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A256D">
      <w:pPr>
        <w:rPr>
          <w:rFonts w:ascii="仿宋_GB2312" w:eastAsia="仿宋_GB2312"/>
          <w:sz w:val="28"/>
          <w:szCs w:val="28"/>
        </w:rPr>
      </w:pPr>
      <w:bookmarkStart w:id="0" w:name="OLE_LINK4"/>
      <w:bookmarkStart w:id="1" w:name="OLE_LINK5"/>
      <w:r>
        <w:rPr>
          <w:rFonts w:ascii="仿宋_GB2312" w:eastAsia="仿宋_GB2312"/>
          <w:sz w:val="28"/>
          <w:szCs w:val="28"/>
        </w:rPr>
        <w:t>附件</w:t>
      </w:r>
    </w:p>
    <w:bookmarkEnd w:id="0"/>
    <w:bookmarkEnd w:id="1"/>
    <w:p w14:paraId="0FE927A3">
      <w:pPr>
        <w:tabs>
          <w:tab w:val="left" w:pos="0"/>
        </w:tabs>
        <w:spacing w:after="120" w:line="580" w:lineRule="exact"/>
        <w:jc w:val="center"/>
        <w:outlineLvl w:val="0"/>
        <w:rPr>
          <w:rFonts w:ascii="方正小标宋简体" w:hAnsi="方正小标宋简体" w:eastAsia="方正小标宋简体" w:cs="方正小标宋简体"/>
          <w:bCs/>
          <w:kern w:val="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</w:rPr>
        <w:t>武汉药品医疗器械检验所</w:t>
      </w:r>
      <w:bookmarkStart w:id="2" w:name="_GoBack"/>
      <w:r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  <w:highlight w:val="none"/>
          <w:u w:val="single"/>
          <w:lang w:val="en-US" w:eastAsia="zh-CN"/>
        </w:rPr>
        <w:t>YOKE模块式风冷冷水（热泵）机组主板</w:t>
      </w:r>
      <w:bookmarkEnd w:id="2"/>
      <w:r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  <w:highlight w:val="none"/>
        </w:rPr>
        <w:t>项目报价函</w:t>
      </w:r>
    </w:p>
    <w:p w14:paraId="22F2994F">
      <w:pPr>
        <w:rPr>
          <w:rFonts w:ascii="仿宋_GB2312" w:hAnsi="宋体" w:eastAsia="仿宋_GB2312" w:cs="宋体"/>
          <w:kern w:val="0"/>
          <w:sz w:val="24"/>
          <w:szCs w:val="24"/>
          <w:highlight w:val="none"/>
        </w:rPr>
      </w:pP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致：</w:t>
      </w: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</w:rPr>
        <w:t>武汉药品医疗器械检验所</w:t>
      </w:r>
    </w:p>
    <w:p w14:paraId="2565C4AF">
      <w:pPr>
        <w:ind w:firstLine="480" w:firstLineChars="200"/>
        <w:rPr>
          <w:rFonts w:ascii="仿宋_GB2312" w:hAnsi="宋体" w:eastAsia="仿宋_GB2312" w:cs="宋体"/>
          <w:kern w:val="0"/>
          <w:sz w:val="24"/>
          <w:szCs w:val="24"/>
        </w:rPr>
      </w:pPr>
      <w:r>
        <w:rPr>
          <w:rFonts w:ascii="仿宋_GB2312" w:hAnsi="宋体" w:eastAsia="仿宋_GB2312" w:cs="宋体"/>
          <w:kern w:val="0"/>
          <w:sz w:val="24"/>
          <w:szCs w:val="24"/>
        </w:rPr>
        <w:t>我方</w:t>
      </w:r>
      <w:r>
        <w:rPr>
          <w:rFonts w:ascii="仿宋_GB2312" w:hAnsi="宋体" w:eastAsia="仿宋_GB2312" w:cs="宋体"/>
          <w:kern w:val="0"/>
          <w:sz w:val="24"/>
          <w:szCs w:val="24"/>
          <w:u w:val="single"/>
        </w:rPr>
        <w:t xml:space="preserve">                        </w:t>
      </w:r>
      <w:r>
        <w:rPr>
          <w:rFonts w:ascii="仿宋_GB2312" w:hAnsi="宋体" w:eastAsia="仿宋_GB2312" w:cs="宋体"/>
          <w:kern w:val="0"/>
          <w:sz w:val="24"/>
          <w:szCs w:val="24"/>
        </w:rPr>
        <w:t>（供应商全称）授权</w:t>
      </w:r>
      <w:r>
        <w:rPr>
          <w:rFonts w:ascii="仿宋_GB2312" w:hAnsi="宋体" w:eastAsia="仿宋_GB2312" w:cs="宋体"/>
          <w:kern w:val="0"/>
          <w:sz w:val="24"/>
          <w:szCs w:val="24"/>
          <w:u w:val="single"/>
        </w:rPr>
        <w:t xml:space="preserve">         </w:t>
      </w:r>
      <w:r>
        <w:rPr>
          <w:rFonts w:ascii="仿宋_GB2312" w:hAnsi="宋体" w:eastAsia="仿宋_GB2312" w:cs="宋体"/>
          <w:kern w:val="0"/>
          <w:sz w:val="24"/>
          <w:szCs w:val="24"/>
        </w:rPr>
        <w:t>（联系人，联系电话</w:t>
      </w:r>
      <w:r>
        <w:rPr>
          <w:rFonts w:hint="eastAsia" w:ascii="仿宋_GB2312" w:hAnsi="宋体" w:eastAsia="仿宋_GB2312" w:cs="宋体"/>
          <w:kern w:val="0"/>
          <w:sz w:val="24"/>
          <w:szCs w:val="24"/>
        </w:rPr>
        <w:t xml:space="preserve"> </w:t>
      </w:r>
      <w:r>
        <w:rPr>
          <w:rFonts w:ascii="仿宋_GB2312" w:hAnsi="宋体" w:eastAsia="仿宋_GB2312" w:cs="宋体"/>
          <w:kern w:val="0"/>
          <w:sz w:val="24"/>
          <w:szCs w:val="24"/>
          <w:u w:val="single"/>
        </w:rPr>
        <w:t xml:space="preserve">                </w:t>
      </w:r>
      <w:r>
        <w:rPr>
          <w:rFonts w:ascii="仿宋_GB2312" w:hAnsi="宋体" w:eastAsia="仿宋_GB2312" w:cs="宋体"/>
          <w:kern w:val="0"/>
          <w:sz w:val="24"/>
          <w:szCs w:val="24"/>
        </w:rPr>
        <w:t>）作为全权代表参与本项目询价采购，完全响应公告及附件全部要求，报价明细如下</w:t>
      </w:r>
      <w:r>
        <w:rPr>
          <w:rFonts w:hint="eastAsia" w:ascii="仿宋_GB2312" w:hAnsi="宋体" w:eastAsia="仿宋_GB2312" w:cs="宋体"/>
          <w:kern w:val="0"/>
          <w:sz w:val="24"/>
          <w:szCs w:val="24"/>
        </w:rPr>
        <w:t>：</w:t>
      </w:r>
    </w:p>
    <w:tbl>
      <w:tblPr>
        <w:tblStyle w:val="3"/>
        <w:tblW w:w="9229" w:type="dxa"/>
        <w:tblInd w:w="-2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1977"/>
        <w:gridCol w:w="1425"/>
        <w:gridCol w:w="4473"/>
      </w:tblGrid>
      <w:tr w14:paraId="027CB7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2A3BC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t>货品名称</w:t>
            </w:r>
          </w:p>
        </w:tc>
        <w:tc>
          <w:tcPr>
            <w:tcW w:w="1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3CB7E">
            <w:pPr>
              <w:widowControl/>
              <w:jc w:val="center"/>
              <w:rPr>
                <w:rFonts w:hint="eastAsia" w:ascii="仿宋" w:hAnsi="仿宋" w:cs="仿宋" w:eastAsiaTheme="minorEastAsia"/>
                <w:sz w:val="18"/>
                <w:szCs w:val="18"/>
                <w:lang w:val="en-US" w:eastAsia="zh-CN"/>
              </w:rPr>
            </w:pPr>
            <w:r>
              <w:t>指定</w:t>
            </w:r>
            <w:r>
              <w:rPr>
                <w:rFonts w:hint="eastAsia"/>
                <w:lang w:val="en-US" w:eastAsia="zh-CN"/>
              </w:rPr>
              <w:t>型号</w:t>
            </w:r>
          </w:p>
        </w:tc>
        <w:tc>
          <w:tcPr>
            <w:tcW w:w="1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228A5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t>采购数量</w:t>
            </w:r>
          </w:p>
        </w:tc>
        <w:tc>
          <w:tcPr>
            <w:tcW w:w="44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D3DC9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t>补充备注</w:t>
            </w:r>
          </w:p>
        </w:tc>
      </w:tr>
      <w:tr w14:paraId="50E80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6D6FF7">
            <w:pPr>
              <w:widowControl/>
              <w:jc w:val="center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YOKE风机主板</w:t>
            </w:r>
          </w:p>
        </w:tc>
        <w:tc>
          <w:tcPr>
            <w:tcW w:w="19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714F8F">
            <w:pPr>
              <w:widowControl/>
              <w:jc w:val="center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YCAE130GRME50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BB8BFB">
            <w:pPr>
              <w:widowControl/>
              <w:jc w:val="center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44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5F305">
            <w:pPr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</w:tr>
      <w:tr w14:paraId="4A1B9A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1601AD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BAAAC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B380D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44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12BE5">
            <w:pPr>
              <w:rPr>
                <w:rFonts w:ascii="仿宋" w:hAnsi="仿宋" w:eastAsia="仿宋" w:cs="仿宋"/>
                <w:sz w:val="18"/>
                <w:szCs w:val="18"/>
              </w:rPr>
            </w:pPr>
          </w:p>
        </w:tc>
      </w:tr>
      <w:tr w14:paraId="355AC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8BF41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C2D19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CEFDF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4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F1161">
            <w:pPr>
              <w:rPr>
                <w:rFonts w:ascii="仿宋" w:hAnsi="仿宋" w:eastAsia="仿宋" w:cs="仿宋"/>
                <w:sz w:val="18"/>
                <w:szCs w:val="18"/>
              </w:rPr>
            </w:pPr>
          </w:p>
        </w:tc>
      </w:tr>
      <w:tr w14:paraId="2D9A8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3C748F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8C038B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5F2E58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4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DE2D1">
            <w:pPr>
              <w:widowControl/>
              <w:jc w:val="left"/>
              <w:rPr>
                <w:rFonts w:ascii="仿宋" w:hAnsi="仿宋" w:eastAsia="仿宋" w:cs="仿宋"/>
                <w:sz w:val="18"/>
                <w:szCs w:val="18"/>
              </w:rPr>
            </w:pPr>
          </w:p>
        </w:tc>
      </w:tr>
    </w:tbl>
    <w:p w14:paraId="0B5E9FFA">
      <w:pPr>
        <w:rPr>
          <w:rFonts w:ascii="仿宋_GB2312" w:hAnsi="宋体" w:eastAsia="仿宋_GB2312" w:cs="宋体"/>
          <w:kern w:val="0"/>
          <w:sz w:val="24"/>
          <w:szCs w:val="24"/>
        </w:rPr>
      </w:pPr>
      <w:r>
        <w:rPr>
          <w:rFonts w:ascii="仿宋_GB2312" w:hAnsi="宋体" w:eastAsia="仿宋_GB2312" w:cs="宋体"/>
          <w:kern w:val="0"/>
          <w:sz w:val="24"/>
          <w:szCs w:val="24"/>
        </w:rPr>
        <w:t>项目合计包干总价：小写￥</w:t>
      </w:r>
      <w:r>
        <w:rPr>
          <w:rFonts w:ascii="仿宋_GB2312" w:hAnsi="宋体" w:eastAsia="仿宋_GB2312" w:cs="宋体"/>
          <w:kern w:val="0"/>
          <w:sz w:val="24"/>
          <w:szCs w:val="24"/>
          <w:u w:val="single"/>
        </w:rPr>
        <w:t xml:space="preserve">      </w:t>
      </w:r>
      <w:r>
        <w:rPr>
          <w:rFonts w:ascii="仿宋_GB2312" w:hAnsi="宋体" w:eastAsia="仿宋_GB2312" w:cs="宋体"/>
          <w:kern w:val="0"/>
          <w:sz w:val="24"/>
          <w:szCs w:val="24"/>
        </w:rPr>
        <w:t>元，人民币大写：</w:t>
      </w:r>
      <w:r>
        <w:rPr>
          <w:rFonts w:ascii="仿宋_GB2312" w:hAnsi="宋体" w:eastAsia="仿宋_GB2312" w:cs="宋体"/>
          <w:kern w:val="0"/>
          <w:sz w:val="24"/>
          <w:szCs w:val="24"/>
          <w:u w:val="single"/>
        </w:rPr>
        <w:t xml:space="preserve">                       </w:t>
      </w:r>
      <w:r>
        <w:rPr>
          <w:rFonts w:ascii="仿宋_GB2312" w:hAnsi="宋体" w:eastAsia="仿宋_GB2312" w:cs="宋体"/>
          <w:kern w:val="0"/>
          <w:sz w:val="24"/>
          <w:szCs w:val="24"/>
        </w:rPr>
        <w:t>元。</w:t>
      </w:r>
    </w:p>
    <w:p w14:paraId="138B28E0">
      <w:pPr>
        <w:rPr>
          <w:rFonts w:ascii="仿宋_GB2312" w:hAnsi="宋体" w:eastAsia="仿宋_GB2312" w:cs="宋体"/>
          <w:kern w:val="0"/>
          <w:sz w:val="24"/>
          <w:szCs w:val="24"/>
        </w:rPr>
      </w:pPr>
    </w:p>
    <w:p w14:paraId="045A828E">
      <w:pPr>
        <w:rPr>
          <w:rFonts w:ascii="仿宋_GB2312" w:hAnsi="宋体" w:eastAsia="仿宋_GB2312" w:cs="宋体"/>
          <w:kern w:val="0"/>
          <w:sz w:val="24"/>
          <w:szCs w:val="24"/>
        </w:rPr>
      </w:pPr>
      <w:r>
        <w:rPr>
          <w:rFonts w:ascii="仿宋_GB2312" w:hAnsi="宋体" w:eastAsia="仿宋_GB2312" w:cs="宋体"/>
          <w:kern w:val="0"/>
          <w:sz w:val="24"/>
          <w:szCs w:val="24"/>
        </w:rPr>
        <w:t>承诺条款：</w:t>
      </w:r>
    </w:p>
    <w:p w14:paraId="3010768F">
      <w:pPr>
        <w:numPr>
          <w:ilvl w:val="0"/>
          <w:numId w:val="1"/>
        </w:numPr>
        <w:rPr>
          <w:rFonts w:ascii="仿宋_GB2312" w:hAnsi="宋体" w:eastAsia="仿宋_GB2312" w:cs="宋体"/>
          <w:kern w:val="0"/>
          <w:sz w:val="24"/>
          <w:szCs w:val="24"/>
        </w:rPr>
      </w:pPr>
      <w:r>
        <w:rPr>
          <w:rFonts w:ascii="仿宋_GB2312" w:hAnsi="宋体" w:eastAsia="仿宋_GB2312" w:cs="宋体"/>
          <w:kern w:val="0"/>
          <w:sz w:val="24"/>
          <w:szCs w:val="24"/>
        </w:rPr>
        <w:t>履约地点：武汉市高新大道 666 号光谷生物城 B12 栋；</w:t>
      </w:r>
    </w:p>
    <w:p w14:paraId="6FE52F32">
      <w:pPr>
        <w:numPr>
          <w:ilvl w:val="0"/>
          <w:numId w:val="1"/>
        </w:numPr>
        <w:rPr>
          <w:rFonts w:ascii="仿宋_GB2312" w:hAnsi="宋体" w:eastAsia="仿宋_GB2312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  <w:lang w:val="en-US" w:eastAsia="zh-CN"/>
        </w:rPr>
        <w:t>供方保证</w:t>
      </w:r>
      <w:r>
        <w:rPr>
          <w:rFonts w:ascii="仿宋_GB2312" w:hAnsi="宋体" w:eastAsia="仿宋_GB2312" w:cs="宋体"/>
          <w:kern w:val="0"/>
          <w:sz w:val="24"/>
          <w:szCs w:val="24"/>
        </w:rPr>
        <w:t>本批次供应 YORK 主板【SAP 料号：____ SN：____】为江森自控约克原厂全新未上机备件，绝非拆机、翻新、维修板、兼容替代板；盒</w:t>
      </w:r>
      <w:r>
        <w:rPr>
          <w:rFonts w:ascii="仿宋_GB2312" w:hAnsi="宋体" w:eastAsia="仿宋_GB2312" w:cs="宋体"/>
          <w:kern w:val="0"/>
          <w:sz w:val="24"/>
          <w:szCs w:val="24"/>
        </w:rPr>
        <w:noBreakHyphen/>
      </w:r>
      <w:r>
        <w:rPr>
          <w:rFonts w:ascii="仿宋_GB2312" w:hAnsi="宋体" w:eastAsia="仿宋_GB2312" w:cs="宋体"/>
          <w:kern w:val="0"/>
          <w:sz w:val="24"/>
          <w:szCs w:val="24"/>
        </w:rPr>
        <w:t>板序列号一一对应；享受约克原厂备件质保；如到货鉴定为翻新 / 仿板，供方</w:t>
      </w:r>
      <w:r>
        <w:rPr>
          <w:rFonts w:hint="eastAsia" w:ascii="仿宋_GB2312" w:hAnsi="宋体" w:eastAsia="仿宋_GB2312" w:cs="宋体"/>
          <w:kern w:val="0"/>
          <w:sz w:val="24"/>
          <w:szCs w:val="24"/>
          <w:lang w:val="en-US" w:eastAsia="zh-CN"/>
        </w:rPr>
        <w:t>需</w:t>
      </w:r>
      <w:r>
        <w:rPr>
          <w:rFonts w:ascii="仿宋_GB2312" w:hAnsi="宋体" w:eastAsia="仿宋_GB2312" w:cs="宋体"/>
          <w:kern w:val="0"/>
          <w:sz w:val="24"/>
          <w:szCs w:val="24"/>
        </w:rPr>
        <w:t>无条件退货退款，并承担由此机组停机造成全部损失</w:t>
      </w:r>
      <w:r>
        <w:rPr>
          <w:rFonts w:hint="eastAsia" w:ascii="仿宋_GB2312" w:hAnsi="宋体" w:eastAsia="仿宋_GB2312" w:cs="宋体"/>
          <w:kern w:val="0"/>
          <w:sz w:val="24"/>
          <w:szCs w:val="24"/>
          <w:lang w:eastAsia="zh-CN"/>
        </w:rPr>
        <w:t>；</w:t>
      </w:r>
      <w:r>
        <w:rPr>
          <w:rFonts w:ascii="仿宋_GB2312" w:hAnsi="宋体" w:eastAsia="仿宋_GB2312" w:cs="宋体"/>
          <w:kern w:val="0"/>
          <w:sz w:val="24"/>
          <w:szCs w:val="24"/>
        </w:rPr>
        <w:t xml:space="preserve">  </w:t>
      </w:r>
    </w:p>
    <w:p w14:paraId="151C65EA">
      <w:pPr>
        <w:rPr>
          <w:rFonts w:ascii="仿宋_GB2312" w:hAnsi="宋体" w:eastAsia="仿宋_GB2312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  <w:lang w:val="en-US" w:eastAsia="zh-CN"/>
        </w:rPr>
        <w:t>3</w:t>
      </w:r>
      <w:r>
        <w:rPr>
          <w:rFonts w:ascii="仿宋_GB2312" w:hAnsi="宋体" w:eastAsia="仿宋_GB2312" w:cs="宋体"/>
          <w:kern w:val="0"/>
          <w:sz w:val="24"/>
          <w:szCs w:val="24"/>
        </w:rPr>
        <w:t>、本包干总价为最终结算价，全额涵盖货物、运输、装卸</w:t>
      </w:r>
      <w:r>
        <w:rPr>
          <w:rFonts w:hint="eastAsia" w:ascii="仿宋_GB2312" w:hAnsi="宋体" w:eastAsia="仿宋_GB2312" w:cs="宋体"/>
          <w:kern w:val="0"/>
          <w:sz w:val="24"/>
          <w:szCs w:val="24"/>
          <w:lang w:eastAsia="zh-CN"/>
        </w:rPr>
        <w:t>、</w:t>
      </w:r>
      <w:r>
        <w:rPr>
          <w:rFonts w:ascii="仿宋_GB2312" w:hAnsi="宋体" w:eastAsia="仿宋_GB2312" w:cs="宋体"/>
          <w:kern w:val="0"/>
          <w:sz w:val="24"/>
          <w:szCs w:val="24"/>
        </w:rPr>
        <w:t xml:space="preserve">售后维保等全部成本，履约全过程不再收取任何额外费用； </w:t>
      </w:r>
    </w:p>
    <w:p w14:paraId="241BCD45">
      <w:pPr>
        <w:rPr>
          <w:rFonts w:ascii="仿宋_GB2312" w:hAnsi="宋体" w:eastAsia="仿宋_GB2312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  <w:lang w:val="en-US" w:eastAsia="zh-CN"/>
        </w:rPr>
        <w:t>4</w:t>
      </w:r>
      <w:r>
        <w:rPr>
          <w:rFonts w:ascii="仿宋_GB2312" w:hAnsi="宋体" w:eastAsia="仿宋_GB2312" w:cs="宋体"/>
          <w:kern w:val="0"/>
          <w:sz w:val="24"/>
          <w:szCs w:val="24"/>
        </w:rPr>
        <w:t>、项目实施全过程人员用工、现场作业安全管理责任、安全事故赔偿及第三方连带法律、经济责任均由我方全部独立承担，与采购人无关。</w:t>
      </w:r>
    </w:p>
    <w:p w14:paraId="5D3948F6">
      <w:pPr>
        <w:tabs>
          <w:tab w:val="left" w:pos="0"/>
        </w:tabs>
        <w:spacing w:after="120"/>
        <w:rPr>
          <w:rFonts w:ascii="仿宋_GB2312" w:hAnsi="宋体" w:eastAsia="仿宋_GB2312" w:cs="宋体"/>
          <w:kern w:val="0"/>
          <w:sz w:val="24"/>
          <w:szCs w:val="24"/>
        </w:rPr>
      </w:pPr>
    </w:p>
    <w:p w14:paraId="140B8027">
      <w:pPr>
        <w:tabs>
          <w:tab w:val="left" w:pos="0"/>
        </w:tabs>
        <w:spacing w:after="120"/>
        <w:ind w:firstLine="6240" w:firstLineChars="2600"/>
        <w:rPr>
          <w:rFonts w:ascii="仿宋_GB2312" w:hAnsi="宋体" w:eastAsia="仿宋_GB2312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</w:rPr>
        <w:t xml:space="preserve">报价商单位（公章）     </w:t>
      </w:r>
    </w:p>
    <w:p w14:paraId="05CDC14D">
      <w:pPr>
        <w:tabs>
          <w:tab w:val="left" w:pos="0"/>
        </w:tabs>
        <w:spacing w:after="120"/>
        <w:ind w:firstLine="6480" w:firstLineChars="2700"/>
        <w:rPr>
          <w:rFonts w:hint="eastAsia" w:ascii="仿宋_GB2312" w:hAnsi="宋体" w:eastAsia="仿宋_GB2312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</w:rPr>
        <w:t>202</w:t>
      </w:r>
      <w:r>
        <w:rPr>
          <w:rFonts w:ascii="仿宋_GB2312" w:hAnsi="宋体" w:eastAsia="仿宋_GB2312" w:cs="宋体"/>
          <w:kern w:val="0"/>
          <w:sz w:val="24"/>
          <w:szCs w:val="24"/>
        </w:rPr>
        <w:t>6</w:t>
      </w:r>
      <w:r>
        <w:rPr>
          <w:rFonts w:hint="eastAsia" w:ascii="仿宋_GB2312" w:hAnsi="宋体" w:eastAsia="仿宋_GB2312" w:cs="宋体"/>
          <w:kern w:val="0"/>
          <w:sz w:val="24"/>
          <w:szCs w:val="24"/>
        </w:rPr>
        <w:t>年  月   日</w:t>
      </w:r>
    </w:p>
    <w:p w14:paraId="54EB3C1F">
      <w:pPr>
        <w:rPr>
          <w:rFonts w:ascii="仿宋_GB2312" w:eastAsia="仿宋_GB2312"/>
          <w:sz w:val="28"/>
          <w:szCs w:val="28"/>
        </w:rPr>
      </w:pPr>
    </w:p>
    <w:sectPr>
      <w:pgSz w:w="11906" w:h="16838"/>
      <w:pgMar w:top="1588" w:right="1474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5C87A3"/>
    <w:multiLevelType w:val="singleLevel"/>
    <w:tmpl w:val="0A5C87A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3A4"/>
    <w:rsid w:val="00090291"/>
    <w:rsid w:val="0017494B"/>
    <w:rsid w:val="00224F55"/>
    <w:rsid w:val="002703A4"/>
    <w:rsid w:val="002B39F9"/>
    <w:rsid w:val="00323593"/>
    <w:rsid w:val="004E72E2"/>
    <w:rsid w:val="004F3182"/>
    <w:rsid w:val="0077032A"/>
    <w:rsid w:val="007A2343"/>
    <w:rsid w:val="007E30B3"/>
    <w:rsid w:val="0080687A"/>
    <w:rsid w:val="009B4B0E"/>
    <w:rsid w:val="00A4098F"/>
    <w:rsid w:val="00B30F9F"/>
    <w:rsid w:val="00B57089"/>
    <w:rsid w:val="00CB560D"/>
    <w:rsid w:val="00DC03E1"/>
    <w:rsid w:val="012D75BD"/>
    <w:rsid w:val="025305EA"/>
    <w:rsid w:val="051C1502"/>
    <w:rsid w:val="05AC7183"/>
    <w:rsid w:val="28623537"/>
    <w:rsid w:val="4127598C"/>
    <w:rsid w:val="5E717862"/>
    <w:rsid w:val="613F2448"/>
    <w:rsid w:val="6A8838B1"/>
    <w:rsid w:val="749E2CBD"/>
    <w:rsid w:val="76EE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uiPriority w:val="99"/>
    <w:rPr>
      <w:sz w:val="18"/>
      <w:szCs w:val="18"/>
    </w:rPr>
  </w:style>
  <w:style w:type="character" w:styleId="5">
    <w:name w:val="Strong"/>
    <w:basedOn w:val="4"/>
    <w:qFormat/>
    <w:uiPriority w:val="22"/>
    <w:rPr>
      <w:b/>
    </w:rPr>
  </w:style>
  <w:style w:type="character" w:customStyle="1" w:styleId="6">
    <w:name w:val="批注框文本 字符"/>
    <w:basedOn w:val="4"/>
    <w:link w:val="2"/>
    <w:semiHidden/>
    <w:qFormat/>
    <w:uiPriority w:val="99"/>
    <w:rPr>
      <w:sz w:val="18"/>
      <w:szCs w:val="18"/>
    </w:rPr>
  </w:style>
  <w:style w:type="character" w:customStyle="1" w:styleId="7">
    <w:name w:val="fontstyle01"/>
    <w:basedOn w:val="4"/>
    <w:qFormat/>
    <w:uiPriority w:val="0"/>
    <w:rPr>
      <w:rFonts w:ascii="ArialMT" w:hAnsi="ArialMT" w:eastAsia="ArialMT" w:cs="ArialMT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825</Words>
  <Characters>889</Characters>
  <Lines>6</Lines>
  <Paragraphs>1</Paragraphs>
  <TotalTime>10</TotalTime>
  <ScaleCrop>false</ScaleCrop>
  <LinksUpToDate>false</LinksUpToDate>
  <CharactersWithSpaces>1005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2026-08-13T01:53:00Z</dcterms:created>
  <dc:creator>zhoufei</dc:creator>
  <cp:lastModifiedBy>湖北中联太</cp:lastModifiedBy>
  <dcterms:modified xsi:type="dcterms:W3CDTF">2026-09-03T10:05:25Z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eyJoZGlkIjoiZGZhY2IwMDU3Y2E1MjRjOWYzN2NlMmRjOWNkYzBhMGQiLCJ1c2VySWQiOiIzNzM1OTEyMTQifQ==</vt:lpwstr>
  </property>
  <property fmtid="{D5CDD505-2E9C-101B-9397-08002B2CF9AE}" pid="4" name="ICV">
    <vt:lpwstr>85704F5D9B5949C2B1309D6AE84B3743_12</vt:lpwstr>
  </property>
</Properties>
</file>