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CB444">
      <w:pPr>
        <w:rPr>
          <w:rFonts w:ascii="仿宋_GB2312" w:eastAsia="仿宋_GB2312"/>
          <w:sz w:val="28"/>
          <w:szCs w:val="28"/>
          <w:highlight w:val="none"/>
        </w:rPr>
      </w:pPr>
      <w:bookmarkStart w:id="0" w:name="_GoBack"/>
      <w:bookmarkEnd w:id="0"/>
      <w:r>
        <w:rPr>
          <w:rFonts w:ascii="仿宋_GB2312" w:eastAsia="仿宋_GB2312"/>
          <w:sz w:val="28"/>
          <w:szCs w:val="28"/>
          <w:highlight w:val="none"/>
        </w:rPr>
        <w:t>附件：报价函</w:t>
      </w:r>
    </w:p>
    <w:p w14:paraId="7BE340C2">
      <w:pPr>
        <w:tabs>
          <w:tab w:val="left" w:pos="0"/>
        </w:tabs>
        <w:spacing w:after="120" w:line="580" w:lineRule="exact"/>
        <w:jc w:val="center"/>
        <w:outlineLvl w:val="0"/>
        <w:rPr>
          <w:rFonts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  <w:t>武汉药品医疗器械检验所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  <w:u w:val="single"/>
          <w:lang w:val="en-US" w:eastAsia="zh-CN"/>
        </w:rPr>
        <w:t>防爆冰箱（50L）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highlight w:val="none"/>
        </w:rPr>
        <w:t>项目报价函</w:t>
      </w:r>
    </w:p>
    <w:p w14:paraId="54B7A97F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致：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武汉药品医疗器械检验所</w:t>
      </w:r>
    </w:p>
    <w:p w14:paraId="3A0BF848">
      <w:pPr>
        <w:ind w:firstLine="480" w:firstLineChars="200"/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我方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      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（供应商全称）授权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（联系人，联系电话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 xml:space="preserve">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）作为全权代表参与本项目询价采购，完全响应公告及附件全部要求，报价明细如下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：</w:t>
      </w:r>
    </w:p>
    <w:tbl>
      <w:tblPr>
        <w:tblStyle w:val="3"/>
        <w:tblW w:w="9229" w:type="dxa"/>
        <w:tblInd w:w="-2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276"/>
        <w:gridCol w:w="2126"/>
        <w:gridCol w:w="4473"/>
      </w:tblGrid>
      <w:tr w14:paraId="395EE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4417C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  <w:r>
              <w:rPr>
                <w:highlight w:val="none"/>
              </w:rPr>
              <w:t>货品名称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2C469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  <w:r>
              <w:rPr>
                <w:highlight w:val="none"/>
              </w:rPr>
              <w:t>指定品牌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1BF3B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  <w:r>
              <w:rPr>
                <w:highlight w:val="none"/>
              </w:rPr>
              <w:t>采购数量</w:t>
            </w:r>
          </w:p>
        </w:tc>
        <w:tc>
          <w:tcPr>
            <w:tcW w:w="4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533EA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  <w:r>
              <w:rPr>
                <w:highlight w:val="none"/>
              </w:rPr>
              <w:t>补充备注</w:t>
            </w:r>
          </w:p>
        </w:tc>
      </w:tr>
      <w:tr w14:paraId="015B5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3BF9E">
            <w:pPr>
              <w:widowControl/>
              <w:jc w:val="center"/>
              <w:rPr>
                <w:rFonts w:hint="default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防爆冰箱（50L）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1A3C8">
            <w:pPr>
              <w:widowControl/>
              <w:jc w:val="center"/>
              <w:rPr>
                <w:rFonts w:hint="default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叶其/英鹏/志尔防爆/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6FF04">
            <w:pPr>
              <w:widowControl/>
              <w:jc w:val="center"/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4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2DC77">
            <w:pPr>
              <w:rPr>
                <w:rFonts w:hint="default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防爆等级：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ExdbibmbpxbllBT4Gb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冷藏2℃-8℃</w:t>
            </w:r>
          </w:p>
        </w:tc>
      </w:tr>
      <w:tr w14:paraId="67368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D911A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BD424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3A85F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  <w:tc>
          <w:tcPr>
            <w:tcW w:w="4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FFA44">
            <w:pPr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</w:tr>
      <w:tr w14:paraId="3996A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9A92F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59F73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F35E2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17A21">
            <w:pPr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</w:tr>
      <w:tr w14:paraId="055DB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771AE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3EC9D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DF1D3">
            <w:pPr>
              <w:widowControl/>
              <w:jc w:val="center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  <w:tc>
          <w:tcPr>
            <w:tcW w:w="4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E17E7">
            <w:pPr>
              <w:widowControl/>
              <w:jc w:val="left"/>
              <w:rPr>
                <w:rFonts w:ascii="仿宋" w:hAnsi="仿宋" w:eastAsia="仿宋" w:cs="仿宋"/>
                <w:sz w:val="18"/>
                <w:szCs w:val="18"/>
                <w:highlight w:val="none"/>
              </w:rPr>
            </w:pPr>
          </w:p>
        </w:tc>
      </w:tr>
    </w:tbl>
    <w:p w14:paraId="6313C48F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项目合计包干总价：小写￥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元，人民币大写：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  <w:u w:val="single"/>
        </w:rPr>
        <w:t xml:space="preserve">                       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元。</w:t>
      </w:r>
    </w:p>
    <w:p w14:paraId="41D77443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</w:p>
    <w:p w14:paraId="66EA867B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承诺条款：</w:t>
      </w:r>
    </w:p>
    <w:p w14:paraId="25DA3485">
      <w:pPr>
        <w:numPr>
          <w:ilvl w:val="0"/>
          <w:numId w:val="1"/>
        </w:num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履约地点：武汉市高新大道 666 号光谷生物城 B12 栋；</w:t>
      </w:r>
    </w:p>
    <w:p w14:paraId="500300BC">
      <w:pPr>
        <w:numPr>
          <w:ilvl w:val="0"/>
          <w:numId w:val="1"/>
        </w:num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防爆标志：ExdⅡBT4 Gb（允许复合防爆型式 Ex db ib mb ⅡB T4 Gb，证书与设备铭牌标识必须完全一致）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eastAsia="zh-CN"/>
        </w:rPr>
        <w:t>；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 xml:space="preserve"> </w:t>
      </w:r>
    </w:p>
    <w:p w14:paraId="70593DE7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、设备为整机出厂防爆产品，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  <w:t>非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普通冰箱后期改装防爆，符合 GB/T 3836.1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noBreakHyphen/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2021、GB/T 3836.2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noBreakHyphen/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 xml:space="preserve">2021 爆炸性环境国家标准； </w:t>
      </w:r>
    </w:p>
    <w:p w14:paraId="436AADA5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 xml:space="preserve">、提供国家授权机构出具的防爆合格证，证书编号可在发证机构官网核验，随设备交付合格证扫描件及复印件； </w:t>
      </w:r>
    </w:p>
    <w:p w14:paraId="04DCD940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 xml:space="preserve">、本包干总价为最终结算价，全额涵盖货物、运输、装卸、安装施工、人工、辅材、运维服务、售后维保等全部成本，履约全过程不再收取任何额外费用； </w:t>
      </w:r>
    </w:p>
    <w:p w14:paraId="64D58C83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、整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  <w:t>机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质保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  <w:t>不少于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 xml:space="preserve"> 1 年； </w:t>
      </w:r>
    </w:p>
    <w:p w14:paraId="5FA1D5F1">
      <w:pPr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  <w:lang w:val="en-US" w:eastAsia="zh-CN"/>
        </w:rPr>
        <w:t>7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、项目实施全过程人员用工、现场作业安全管理责任、安全事故赔偿及第三方连带法律、经济责任均由我方全部独立承担，与采购人无关。</w:t>
      </w:r>
    </w:p>
    <w:p w14:paraId="30FA436D">
      <w:pPr>
        <w:tabs>
          <w:tab w:val="left" w:pos="0"/>
        </w:tabs>
        <w:spacing w:after="120"/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</w:p>
    <w:p w14:paraId="74A979CA">
      <w:pPr>
        <w:tabs>
          <w:tab w:val="left" w:pos="0"/>
        </w:tabs>
        <w:spacing w:after="120"/>
        <w:ind w:firstLine="6240" w:firstLineChars="2600"/>
        <w:rPr>
          <w:rFonts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 xml:space="preserve">报价商单位（公章）     </w:t>
      </w:r>
    </w:p>
    <w:p w14:paraId="22A4490E">
      <w:pPr>
        <w:tabs>
          <w:tab w:val="left" w:pos="0"/>
        </w:tabs>
        <w:spacing w:after="120"/>
        <w:ind w:firstLine="6480" w:firstLineChars="2700"/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202</w:t>
      </w:r>
      <w:r>
        <w:rPr>
          <w:rFonts w:ascii="仿宋_GB2312" w:hAnsi="宋体" w:eastAsia="仿宋_GB2312" w:cs="宋体"/>
          <w:kern w:val="0"/>
          <w:sz w:val="24"/>
          <w:szCs w:val="24"/>
          <w:highlight w:val="none"/>
        </w:rPr>
        <w:t>6</w:t>
      </w:r>
      <w:r>
        <w:rPr>
          <w:rFonts w:hint="eastAsia" w:ascii="仿宋_GB2312" w:hAnsi="宋体" w:eastAsia="仿宋_GB2312" w:cs="宋体"/>
          <w:kern w:val="0"/>
          <w:sz w:val="24"/>
          <w:szCs w:val="24"/>
          <w:highlight w:val="none"/>
        </w:rPr>
        <w:t>年  月   日</w:t>
      </w:r>
    </w:p>
    <w:p w14:paraId="1F922CC5">
      <w:pPr>
        <w:rPr>
          <w:rFonts w:ascii="仿宋_GB2312" w:eastAsia="仿宋_GB2312"/>
          <w:sz w:val="28"/>
          <w:szCs w:val="28"/>
          <w:highlight w:val="none"/>
        </w:rPr>
      </w:pPr>
    </w:p>
    <w:sectPr>
      <w:pgSz w:w="11906" w:h="16838"/>
      <w:pgMar w:top="1588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5C87A3"/>
    <w:multiLevelType w:val="singleLevel"/>
    <w:tmpl w:val="0A5C87A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A4"/>
    <w:rsid w:val="00090291"/>
    <w:rsid w:val="0017494B"/>
    <w:rsid w:val="00224F55"/>
    <w:rsid w:val="002703A4"/>
    <w:rsid w:val="002B39F9"/>
    <w:rsid w:val="00323593"/>
    <w:rsid w:val="004E72E2"/>
    <w:rsid w:val="004F3182"/>
    <w:rsid w:val="0077032A"/>
    <w:rsid w:val="007A2343"/>
    <w:rsid w:val="007E30B3"/>
    <w:rsid w:val="0080687A"/>
    <w:rsid w:val="009B4B0E"/>
    <w:rsid w:val="00A4098F"/>
    <w:rsid w:val="00B30F9F"/>
    <w:rsid w:val="00B57089"/>
    <w:rsid w:val="00CB560D"/>
    <w:rsid w:val="00DC03E1"/>
    <w:rsid w:val="012D75BD"/>
    <w:rsid w:val="051C1502"/>
    <w:rsid w:val="05AC7183"/>
    <w:rsid w:val="28623537"/>
    <w:rsid w:val="339B0319"/>
    <w:rsid w:val="4127598C"/>
    <w:rsid w:val="5288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rPr>
      <w:sz w:val="18"/>
      <w:szCs w:val="18"/>
    </w:rPr>
  </w:style>
  <w:style w:type="character" w:styleId="5">
    <w:name w:val="Strong"/>
    <w:basedOn w:val="4"/>
    <w:qFormat/>
    <w:uiPriority w:val="22"/>
    <w:rPr>
      <w:b/>
    </w:rPr>
  </w:style>
  <w:style w:type="character" w:customStyle="1" w:styleId="6">
    <w:name w:val="批注框文本 字符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873</Words>
  <Characters>968</Characters>
  <Lines>6</Lines>
  <Paragraphs>1</Paragraphs>
  <TotalTime>64</TotalTime>
  <ScaleCrop>false</ScaleCrop>
  <LinksUpToDate>false</LinksUpToDate>
  <CharactersWithSpaces>1093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2026-08-13T01:53:00Z</dcterms:created>
  <dc:creator>zhoufei</dc:creator>
  <cp:lastModifiedBy>湖北中联太</cp:lastModifiedBy>
  <dcterms:modified xsi:type="dcterms:W3CDTF">2026-08-21T01:28:14Z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eyJoZGlkIjoiZGZhY2IwMDU3Y2E1MjRjOWYzN2NlMmRjOWNkYzBhMGQiLCJ1c2VySWQiOiIzNzM1OTEyMTQifQ==</vt:lpwstr>
  </property>
  <property fmtid="{D5CDD505-2E9C-101B-9397-08002B2CF9AE}" pid="4" name="ICV">
    <vt:lpwstr>B720F5B64B1A4C258E71AD9A9AFE8AC7_13</vt:lpwstr>
  </property>
</Properties>
</file>