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4B54B">
      <w:pPr>
        <w:pStyle w:val="2"/>
        <w:numPr>
          <w:numId w:val="0"/>
        </w:numPr>
        <w:spacing w:before="120" w:after="120" w:line="300" w:lineRule="auto"/>
        <w:jc w:val="center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bookmarkStart w:id="2" w:name="_GoBack"/>
      <w:bookmarkEnd w:id="2"/>
      <w:bookmarkStart w:id="0" w:name="_Toc249080533"/>
      <w:bookmarkStart w:id="1" w:name="_Toc6156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采购</w:t>
      </w:r>
      <w:bookmarkEnd w:id="0"/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需求</w:t>
      </w:r>
      <w:bookmarkEnd w:id="1"/>
    </w:p>
    <w:p w14:paraId="465196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说明</w:t>
      </w:r>
      <w:r>
        <w:rPr>
          <w:rFonts w:hint="eastAsia" w:ascii="仿宋_GB2312" w:hAnsi="仿宋_GB2312" w:eastAsia="仿宋_GB2312" w:cs="仿宋_GB2312"/>
          <w:b/>
          <w:bCs/>
          <w:sz w:val="24"/>
        </w:rPr>
        <w:t>：</w:t>
      </w:r>
    </w:p>
    <w:p w14:paraId="57266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4"/>
        </w:rPr>
        <w:t>下述所有内容标注了“*”的条款为实质性条款，投标人必须按照招标文件的要求作出实质性响应，有一条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负偏离</w:t>
      </w:r>
      <w:r>
        <w:rPr>
          <w:rFonts w:hint="eastAsia" w:ascii="仿宋_GB2312" w:hAnsi="仿宋_GB2312" w:eastAsia="仿宋_GB2312" w:cs="仿宋_GB2312"/>
          <w:b/>
          <w:bCs/>
          <w:sz w:val="24"/>
        </w:rPr>
        <w:t>则视为无效投标。</w:t>
      </w:r>
    </w:p>
    <w:p w14:paraId="104D174E">
      <w:pPr>
        <w:spacing w:line="360" w:lineRule="auto"/>
        <w:ind w:firstLine="482" w:firstLineChars="200"/>
        <w:rPr>
          <w:rFonts w:hint="default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  <w:t>2.本项目投标人参与本项目即视为对本项目有充分的了解，一旦中标不得因为任何原因放弃该项目的中标资格。若因投标人放弃中标资格，我方将没收其投标保证金，同时对采购人造成的所有损失，由该投标人承担，参与本项目的投标人即认可以上内容。</w:t>
      </w:r>
    </w:p>
    <w:p w14:paraId="4A8DD442">
      <w:pPr>
        <w:spacing w:line="360" w:lineRule="auto"/>
        <w:ind w:firstLine="482" w:firstLineChars="200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  <w:t>项目概况</w:t>
      </w:r>
    </w:p>
    <w:tbl>
      <w:tblPr>
        <w:tblStyle w:val="3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4502"/>
        <w:gridCol w:w="1248"/>
        <w:gridCol w:w="2145"/>
        <w:gridCol w:w="2145"/>
        <w:gridCol w:w="3022"/>
      </w:tblGrid>
      <w:tr w14:paraId="6931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381" w:type="pct"/>
            <w:shd w:val="clear" w:color="auto" w:fill="BEBEBE"/>
            <w:noWrap w:val="0"/>
            <w:vAlign w:val="center"/>
          </w:tcPr>
          <w:p w14:paraId="184FE9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591" w:type="pct"/>
            <w:shd w:val="clear" w:color="auto" w:fill="BEBEBE"/>
            <w:noWrap w:val="0"/>
            <w:vAlign w:val="center"/>
          </w:tcPr>
          <w:p w14:paraId="64666F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标的名称</w:t>
            </w:r>
          </w:p>
        </w:tc>
        <w:tc>
          <w:tcPr>
            <w:tcW w:w="441" w:type="pct"/>
            <w:shd w:val="clear" w:color="auto" w:fill="BEBEBE"/>
            <w:noWrap w:val="0"/>
            <w:vAlign w:val="center"/>
          </w:tcPr>
          <w:p w14:paraId="19C262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758" w:type="pct"/>
            <w:shd w:val="clear" w:color="auto" w:fill="BEBEBE"/>
            <w:noWrap w:val="0"/>
            <w:vAlign w:val="center"/>
          </w:tcPr>
          <w:p w14:paraId="6F94C77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预算金额</w:t>
            </w:r>
          </w:p>
          <w:p w14:paraId="3685C6C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（万元）</w:t>
            </w:r>
          </w:p>
        </w:tc>
        <w:tc>
          <w:tcPr>
            <w:tcW w:w="758" w:type="pct"/>
            <w:shd w:val="clear" w:color="auto" w:fill="BEBEBE"/>
            <w:noWrap w:val="0"/>
            <w:vAlign w:val="center"/>
          </w:tcPr>
          <w:p w14:paraId="65929D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最高限价</w:t>
            </w:r>
          </w:p>
          <w:p w14:paraId="3FCEECB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  <w:t>（万元）</w:t>
            </w:r>
          </w:p>
        </w:tc>
        <w:tc>
          <w:tcPr>
            <w:tcW w:w="1068" w:type="pct"/>
            <w:shd w:val="clear" w:color="auto" w:fill="BEBEBE"/>
            <w:noWrap w:val="0"/>
            <w:vAlign w:val="center"/>
          </w:tcPr>
          <w:p w14:paraId="0F7A3B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服务期</w:t>
            </w:r>
          </w:p>
        </w:tc>
      </w:tr>
      <w:tr w14:paraId="7BE6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381" w:type="pct"/>
            <w:noWrap w:val="0"/>
            <w:vAlign w:val="center"/>
          </w:tcPr>
          <w:p w14:paraId="6816D3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1</w:t>
            </w:r>
          </w:p>
        </w:tc>
        <w:tc>
          <w:tcPr>
            <w:tcW w:w="1591" w:type="pct"/>
            <w:noWrap w:val="0"/>
            <w:vAlign w:val="center"/>
          </w:tcPr>
          <w:p w14:paraId="30CB3DF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中百仓储超市2026年-202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年茅台品牌线下品鉴会及市场推广活动配套服务采购项目</w:t>
            </w:r>
          </w:p>
        </w:tc>
        <w:tc>
          <w:tcPr>
            <w:tcW w:w="441" w:type="pct"/>
            <w:noWrap w:val="0"/>
            <w:vAlign w:val="center"/>
          </w:tcPr>
          <w:p w14:paraId="25BEA3B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1项</w:t>
            </w:r>
          </w:p>
        </w:tc>
        <w:tc>
          <w:tcPr>
            <w:tcW w:w="758" w:type="pct"/>
            <w:noWrap w:val="0"/>
            <w:vAlign w:val="center"/>
          </w:tcPr>
          <w:p w14:paraId="187A6B9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139.894（其中69.947万元/年）</w:t>
            </w:r>
          </w:p>
        </w:tc>
        <w:tc>
          <w:tcPr>
            <w:tcW w:w="758" w:type="pct"/>
            <w:noWrap w:val="0"/>
            <w:vAlign w:val="center"/>
          </w:tcPr>
          <w:p w14:paraId="4E723D4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139.894（其中69.947万元/年）</w:t>
            </w:r>
          </w:p>
        </w:tc>
        <w:tc>
          <w:tcPr>
            <w:tcW w:w="1068" w:type="pct"/>
            <w:noWrap w:val="0"/>
            <w:vAlign w:val="center"/>
          </w:tcPr>
          <w:p w14:paraId="179B99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2年，自合同生效之日起算</w:t>
            </w:r>
          </w:p>
        </w:tc>
      </w:tr>
    </w:tbl>
    <w:p w14:paraId="02533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highlight w:val="none"/>
          <w:lang w:val="en-US" w:eastAsia="zh-CN"/>
        </w:rPr>
        <w:t>二、项目背景</w:t>
      </w:r>
    </w:p>
    <w:p w14:paraId="0DEF2D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为落实茅台“酱香同源、文化赋能、终端深耕”战略，强化中百仓储作为湖北核心渠道的茅台品牌标杆地位，深度维护高端会员与政企客户关系，提升茅台全系产品（飞天、年份酒、酱香系列酒、文创）在湖北市场的品牌影响力、客户粘性、动销转化与茅台用户规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。</w:t>
      </w:r>
    </w:p>
    <w:p w14:paraId="7CF81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  <w:t>采购内容（以下尺寸允许偏离±1%）</w:t>
      </w:r>
    </w:p>
    <w:p w14:paraId="72E0C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  <w:t>（一）年度单次常规品鉴会采购清单</w:t>
      </w:r>
    </w:p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801"/>
        <w:gridCol w:w="2916"/>
        <w:gridCol w:w="1800"/>
        <w:gridCol w:w="990"/>
        <w:gridCol w:w="975"/>
        <w:gridCol w:w="1680"/>
        <w:gridCol w:w="3245"/>
      </w:tblGrid>
      <w:tr w14:paraId="0C8D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628B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286C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22CC4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0ADFC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尺寸规格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28B1F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464F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41097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/>
            <w:noWrap w:val="0"/>
            <w:vAlign w:val="center"/>
          </w:tcPr>
          <w:p w14:paraId="3A6F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参考图片</w:t>
            </w:r>
          </w:p>
        </w:tc>
      </w:tr>
      <w:tr w14:paraId="734F7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F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背景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0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桁架+黑底布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5*3*0.6m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6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55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7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45720</wp:posOffset>
                  </wp:positionV>
                  <wp:extent cx="1192530" cy="811530"/>
                  <wp:effectExtent l="0" t="0" r="7620" b="7620"/>
                  <wp:wrapNone/>
                  <wp:docPr id="2" name="imag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FD3B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7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E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博古架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1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木结构+高清车贴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3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0.3*0.3*0.8m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F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㎡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41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B5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140970</wp:posOffset>
                  </wp:positionV>
                  <wp:extent cx="742315" cy="692150"/>
                  <wp:effectExtent l="0" t="0" r="635" b="12700"/>
                  <wp:wrapNone/>
                  <wp:docPr id="1" name="image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CBF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C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桌摆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8mm亚克力uv喷印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F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高度25cm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C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9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1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66675</wp:posOffset>
                  </wp:positionV>
                  <wp:extent cx="1073150" cy="694690"/>
                  <wp:effectExtent l="0" t="0" r="12700" b="10160"/>
                  <wp:wrapNone/>
                  <wp:docPr id="3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3147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0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4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横幅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9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写真布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B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3.5*0.6m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CD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条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4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1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153670</wp:posOffset>
                  </wp:positionV>
                  <wp:extent cx="1936115" cy="520065"/>
                  <wp:effectExtent l="0" t="0" r="6985" b="13335"/>
                  <wp:wrapNone/>
                  <wp:docPr id="6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115" cy="520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BFB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1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晚宴名卡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BD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铜版纸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250g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8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14x25.5(h)cm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8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00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4E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36195</wp:posOffset>
                  </wp:positionV>
                  <wp:extent cx="364490" cy="688340"/>
                  <wp:effectExtent l="0" t="0" r="16510" b="16510"/>
                  <wp:wrapNone/>
                  <wp:docPr id="5" name="image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8FE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6F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F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指示牌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B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画架+KT板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（单面）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0.6*0.9m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0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9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个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9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121920</wp:posOffset>
                  </wp:positionV>
                  <wp:extent cx="568960" cy="885190"/>
                  <wp:effectExtent l="0" t="0" r="2540" b="10160"/>
                  <wp:wrapNone/>
                  <wp:docPr id="4" name="image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EF06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1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摄影师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7F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96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D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6B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1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10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46504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4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3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人员安装及现场协调人员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C5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504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2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6C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人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7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83A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21E5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晚宴标准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C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酒店属于高端型，私宴，有格调，餐费3000以内，12人用餐规格</w:t>
            </w: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（不含酒）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EF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桌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94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3B17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2F8E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A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运输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693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116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1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5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35B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7FF28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rPr>
          <w:rFonts w:hint="default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  <w:t>（二）年度大型活动采购清单</w:t>
      </w:r>
    </w:p>
    <w:tbl>
      <w:tblPr>
        <w:tblStyle w:val="3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395"/>
        <w:gridCol w:w="4982"/>
        <w:gridCol w:w="2168"/>
        <w:gridCol w:w="1094"/>
        <w:gridCol w:w="1216"/>
        <w:gridCol w:w="1561"/>
      </w:tblGrid>
      <w:tr w14:paraId="1B52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shd w:val="clear" w:color="auto" w:fill="BEBEBE"/>
            <w:noWrap w:val="0"/>
            <w:vAlign w:val="center"/>
          </w:tcPr>
          <w:p w14:paraId="5E74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pct"/>
            <w:shd w:val="clear" w:color="auto" w:fill="BEBEBE"/>
            <w:noWrap w:val="0"/>
            <w:vAlign w:val="center"/>
          </w:tcPr>
          <w:p w14:paraId="2940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内容</w:t>
            </w:r>
          </w:p>
        </w:tc>
        <w:tc>
          <w:tcPr>
            <w:tcW w:w="1758" w:type="pct"/>
            <w:shd w:val="clear" w:color="auto" w:fill="BEBEBE"/>
            <w:noWrap w:val="0"/>
            <w:vAlign w:val="center"/>
          </w:tcPr>
          <w:p w14:paraId="262E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65" w:type="pct"/>
            <w:shd w:val="clear" w:color="auto" w:fill="BEBEBE"/>
            <w:noWrap w:val="0"/>
            <w:vAlign w:val="center"/>
          </w:tcPr>
          <w:p w14:paraId="13EA3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尺寸规格</w:t>
            </w:r>
          </w:p>
        </w:tc>
        <w:tc>
          <w:tcPr>
            <w:tcW w:w="386" w:type="pct"/>
            <w:shd w:val="clear" w:color="auto" w:fill="BEBEBE"/>
            <w:noWrap w:val="0"/>
            <w:vAlign w:val="center"/>
          </w:tcPr>
          <w:p w14:paraId="37437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429" w:type="pct"/>
            <w:shd w:val="clear" w:color="auto" w:fill="BEBEBE"/>
            <w:noWrap w:val="0"/>
            <w:vAlign w:val="center"/>
          </w:tcPr>
          <w:p w14:paraId="3DF9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1" w:type="pct"/>
            <w:shd w:val="clear" w:color="auto" w:fill="BEBEBE"/>
            <w:noWrap w:val="0"/>
            <w:vAlign w:val="center"/>
          </w:tcPr>
          <w:p w14:paraId="7E2EE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</w:tr>
      <w:tr w14:paraId="22FA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173E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680C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中岛区域</w:t>
            </w:r>
          </w:p>
        </w:tc>
        <w:tc>
          <w:tcPr>
            <w:tcW w:w="1758" w:type="pct"/>
            <w:noWrap w:val="0"/>
            <w:vAlign w:val="center"/>
          </w:tcPr>
          <w:p w14:paraId="770C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圆柱结构/木结构+高清车贴装饰+顶部亚克力发光装置</w:t>
            </w:r>
          </w:p>
        </w:tc>
        <w:tc>
          <w:tcPr>
            <w:tcW w:w="765" w:type="pct"/>
            <w:noWrap w:val="0"/>
            <w:vAlign w:val="center"/>
          </w:tcPr>
          <w:p w14:paraId="2F79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直径2.4m*3.2m</w:t>
            </w:r>
          </w:p>
        </w:tc>
        <w:tc>
          <w:tcPr>
            <w:tcW w:w="386" w:type="pct"/>
            <w:noWrap w:val="0"/>
            <w:vAlign w:val="center"/>
          </w:tcPr>
          <w:p w14:paraId="6069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2D7C3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10EB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</w:tr>
      <w:tr w14:paraId="1D5D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6BA9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2C9B0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3826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顶部小茅/气模</w:t>
            </w:r>
          </w:p>
        </w:tc>
        <w:tc>
          <w:tcPr>
            <w:tcW w:w="765" w:type="pct"/>
            <w:noWrap w:val="0"/>
            <w:vAlign w:val="center"/>
          </w:tcPr>
          <w:p w14:paraId="1ABF3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1.5*1.5*厚度1m</w:t>
            </w:r>
          </w:p>
        </w:tc>
        <w:tc>
          <w:tcPr>
            <w:tcW w:w="386" w:type="pct"/>
            <w:noWrap w:val="0"/>
            <w:vAlign w:val="center"/>
          </w:tcPr>
          <w:p w14:paraId="2ADF5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0C67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5AE6F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5AAD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4B9E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1D59E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44E64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顶部立体字/10mm厚PVC立体字</w:t>
            </w:r>
          </w:p>
        </w:tc>
        <w:tc>
          <w:tcPr>
            <w:tcW w:w="765" w:type="pct"/>
            <w:noWrap w:val="0"/>
            <w:vAlign w:val="center"/>
          </w:tcPr>
          <w:p w14:paraId="39B1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3.2*0.25m</w:t>
            </w:r>
          </w:p>
        </w:tc>
        <w:tc>
          <w:tcPr>
            <w:tcW w:w="386" w:type="pct"/>
            <w:noWrap w:val="0"/>
            <w:vAlign w:val="center"/>
          </w:tcPr>
          <w:p w14:paraId="3418E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0A2A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1335E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273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36963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53171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1B24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环形装饰</w:t>
            </w:r>
          </w:p>
        </w:tc>
        <w:tc>
          <w:tcPr>
            <w:tcW w:w="765" w:type="pct"/>
            <w:noWrap w:val="0"/>
            <w:vAlign w:val="center"/>
          </w:tcPr>
          <w:p w14:paraId="3269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直径2.2m</w:t>
            </w:r>
          </w:p>
        </w:tc>
        <w:tc>
          <w:tcPr>
            <w:tcW w:w="386" w:type="pct"/>
            <w:noWrap w:val="0"/>
            <w:vAlign w:val="center"/>
          </w:tcPr>
          <w:p w14:paraId="30F5F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2D44D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57EC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98A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4112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5" w:type="pct"/>
            <w:noWrap w:val="0"/>
            <w:vAlign w:val="center"/>
          </w:tcPr>
          <w:p w14:paraId="49FDE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飞天茅台酒瓶</w:t>
            </w:r>
          </w:p>
        </w:tc>
        <w:tc>
          <w:tcPr>
            <w:tcW w:w="1758" w:type="pct"/>
            <w:noWrap w:val="0"/>
            <w:vAlign w:val="center"/>
          </w:tcPr>
          <w:p w14:paraId="38BC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气模</w:t>
            </w:r>
          </w:p>
        </w:tc>
        <w:tc>
          <w:tcPr>
            <w:tcW w:w="765" w:type="pct"/>
            <w:noWrap w:val="0"/>
            <w:vAlign w:val="center"/>
          </w:tcPr>
          <w:p w14:paraId="7E65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1.3*3m</w:t>
            </w:r>
          </w:p>
        </w:tc>
        <w:tc>
          <w:tcPr>
            <w:tcW w:w="386" w:type="pct"/>
            <w:noWrap w:val="0"/>
            <w:vAlign w:val="center"/>
          </w:tcPr>
          <w:p w14:paraId="55BD6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6335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74F2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</w:tr>
      <w:tr w14:paraId="232D3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75FD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6AA8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茅台特调区域</w:t>
            </w:r>
          </w:p>
        </w:tc>
        <w:tc>
          <w:tcPr>
            <w:tcW w:w="1758" w:type="pct"/>
            <w:noWrap w:val="0"/>
            <w:vAlign w:val="center"/>
          </w:tcPr>
          <w:p w14:paraId="1E35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背景结构/木结构+高清车贴画面</w:t>
            </w:r>
          </w:p>
        </w:tc>
        <w:tc>
          <w:tcPr>
            <w:tcW w:w="765" w:type="pct"/>
            <w:noWrap w:val="0"/>
            <w:vAlign w:val="center"/>
          </w:tcPr>
          <w:p w14:paraId="23B6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3*3.2m*1m双面</w:t>
            </w:r>
          </w:p>
        </w:tc>
        <w:tc>
          <w:tcPr>
            <w:tcW w:w="386" w:type="pct"/>
            <w:noWrap w:val="0"/>
            <w:vAlign w:val="center"/>
          </w:tcPr>
          <w:p w14:paraId="2EB0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</w:t>
            </w:r>
          </w:p>
        </w:tc>
        <w:tc>
          <w:tcPr>
            <w:tcW w:w="429" w:type="pct"/>
            <w:noWrap w:val="0"/>
            <w:vAlign w:val="center"/>
          </w:tcPr>
          <w:p w14:paraId="044D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14FD4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21598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3923E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0E57A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44829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吧台/木结构+高清车贴画面装饰</w:t>
            </w:r>
          </w:p>
        </w:tc>
        <w:tc>
          <w:tcPr>
            <w:tcW w:w="765" w:type="pct"/>
            <w:noWrap w:val="0"/>
            <w:vAlign w:val="center"/>
          </w:tcPr>
          <w:p w14:paraId="6570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3*0.9m*0.5m</w:t>
            </w:r>
          </w:p>
        </w:tc>
        <w:tc>
          <w:tcPr>
            <w:tcW w:w="386" w:type="pct"/>
            <w:noWrap w:val="0"/>
            <w:vAlign w:val="center"/>
          </w:tcPr>
          <w:p w14:paraId="3F8B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9" w:type="pct"/>
            <w:noWrap w:val="0"/>
            <w:vAlign w:val="center"/>
          </w:tcPr>
          <w:p w14:paraId="48D7C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540C0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4A77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082B6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24BF1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6F02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茅台特调区牌匾/10mm厚pvc/uv喷印</w:t>
            </w:r>
          </w:p>
        </w:tc>
        <w:tc>
          <w:tcPr>
            <w:tcW w:w="765" w:type="pct"/>
            <w:noWrap w:val="0"/>
            <w:vAlign w:val="center"/>
          </w:tcPr>
          <w:p w14:paraId="076A8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1.2*0.4m</w:t>
            </w:r>
          </w:p>
        </w:tc>
        <w:tc>
          <w:tcPr>
            <w:tcW w:w="386" w:type="pct"/>
            <w:noWrap w:val="0"/>
            <w:vAlign w:val="center"/>
          </w:tcPr>
          <w:p w14:paraId="7CA5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513D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735A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42F69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4E0C0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6F23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DP打卡点</w:t>
            </w:r>
          </w:p>
        </w:tc>
        <w:tc>
          <w:tcPr>
            <w:tcW w:w="1758" w:type="pct"/>
            <w:noWrap w:val="0"/>
            <w:vAlign w:val="center"/>
          </w:tcPr>
          <w:p w14:paraId="5C24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背景结构/木结构+高清车贴画面</w:t>
            </w:r>
          </w:p>
        </w:tc>
        <w:tc>
          <w:tcPr>
            <w:tcW w:w="765" w:type="pct"/>
            <w:noWrap w:val="0"/>
            <w:vAlign w:val="center"/>
          </w:tcPr>
          <w:p w14:paraId="7D92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5*3.2m*1m/双面</w:t>
            </w:r>
          </w:p>
        </w:tc>
        <w:tc>
          <w:tcPr>
            <w:tcW w:w="386" w:type="pct"/>
            <w:noWrap w:val="0"/>
            <w:vAlign w:val="center"/>
          </w:tcPr>
          <w:p w14:paraId="70947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9" w:type="pct"/>
            <w:noWrap w:val="0"/>
            <w:vAlign w:val="center"/>
          </w:tcPr>
          <w:p w14:paraId="17575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7E2B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744A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6EAB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0C0B4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504B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壮地台/木结构+高清车贴画面装饰</w:t>
            </w:r>
          </w:p>
        </w:tc>
        <w:tc>
          <w:tcPr>
            <w:tcW w:w="765" w:type="pct"/>
            <w:noWrap w:val="0"/>
            <w:vAlign w:val="center"/>
          </w:tcPr>
          <w:p w14:paraId="0A3DA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5*1.5m*0.2m</w:t>
            </w:r>
          </w:p>
        </w:tc>
        <w:tc>
          <w:tcPr>
            <w:tcW w:w="386" w:type="pct"/>
            <w:noWrap w:val="0"/>
            <w:vAlign w:val="center"/>
          </w:tcPr>
          <w:p w14:paraId="5570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9" w:type="pct"/>
            <w:noWrap w:val="0"/>
            <w:vAlign w:val="center"/>
          </w:tcPr>
          <w:p w14:paraId="6569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0997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0143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6082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2B13E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630C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2026/立体字/20mm厚PVC立体字</w:t>
            </w:r>
          </w:p>
        </w:tc>
        <w:tc>
          <w:tcPr>
            <w:tcW w:w="765" w:type="pct"/>
            <w:noWrap w:val="0"/>
            <w:vAlign w:val="center"/>
          </w:tcPr>
          <w:p w14:paraId="15EB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2.2*1m</w:t>
            </w:r>
          </w:p>
        </w:tc>
        <w:tc>
          <w:tcPr>
            <w:tcW w:w="386" w:type="pct"/>
            <w:noWrap w:val="0"/>
            <w:vAlign w:val="center"/>
          </w:tcPr>
          <w:p w14:paraId="1B5B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1169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66C0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 w14:paraId="54556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7442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7F346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7082B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马造型/10mm厚PVC雕刻/uv喷</w:t>
            </w:r>
          </w:p>
        </w:tc>
        <w:tc>
          <w:tcPr>
            <w:tcW w:w="765" w:type="pct"/>
            <w:noWrap w:val="0"/>
            <w:vAlign w:val="center"/>
          </w:tcPr>
          <w:p w14:paraId="2123D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1.6*1.6m</w:t>
            </w:r>
          </w:p>
        </w:tc>
        <w:tc>
          <w:tcPr>
            <w:tcW w:w="386" w:type="pct"/>
            <w:noWrap w:val="0"/>
            <w:vAlign w:val="center"/>
          </w:tcPr>
          <w:p w14:paraId="53F9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7B1A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2E543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77CE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12FD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00B0B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77393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顶部立体字/亚克力背板/10mm厚PVC立体字</w:t>
            </w:r>
          </w:p>
        </w:tc>
        <w:tc>
          <w:tcPr>
            <w:tcW w:w="765" w:type="pct"/>
            <w:noWrap w:val="0"/>
            <w:vAlign w:val="center"/>
          </w:tcPr>
          <w:p w14:paraId="7808E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2*0.5m</w:t>
            </w:r>
          </w:p>
        </w:tc>
        <w:tc>
          <w:tcPr>
            <w:tcW w:w="386" w:type="pct"/>
            <w:noWrap w:val="0"/>
            <w:vAlign w:val="center"/>
          </w:tcPr>
          <w:p w14:paraId="28E5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0F38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5935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2C65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4722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7209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63D74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茅台logo/10mm厚PVC雕刻/uv喷印</w:t>
            </w:r>
          </w:p>
        </w:tc>
        <w:tc>
          <w:tcPr>
            <w:tcW w:w="765" w:type="pct"/>
            <w:noWrap w:val="0"/>
            <w:vAlign w:val="center"/>
          </w:tcPr>
          <w:p w14:paraId="2457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直径0.8m</w:t>
            </w:r>
          </w:p>
        </w:tc>
        <w:tc>
          <w:tcPr>
            <w:tcW w:w="386" w:type="pct"/>
            <w:noWrap w:val="0"/>
            <w:vAlign w:val="center"/>
          </w:tcPr>
          <w:p w14:paraId="5DAE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7B8C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59D1D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66EA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69A2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6DAF6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316C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酒品造型/10mm厚PVC雕刻/uv喷印</w:t>
            </w:r>
          </w:p>
        </w:tc>
        <w:tc>
          <w:tcPr>
            <w:tcW w:w="765" w:type="pct"/>
            <w:noWrap w:val="0"/>
            <w:vAlign w:val="center"/>
          </w:tcPr>
          <w:p w14:paraId="19353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2.6*1.4m</w:t>
            </w:r>
          </w:p>
        </w:tc>
        <w:tc>
          <w:tcPr>
            <w:tcW w:w="386" w:type="pct"/>
            <w:noWrap w:val="0"/>
            <w:vAlign w:val="center"/>
          </w:tcPr>
          <w:p w14:paraId="4EA0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3D662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6D45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0AA6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21D53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27B1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闻香识茅台</w:t>
            </w:r>
          </w:p>
        </w:tc>
        <w:tc>
          <w:tcPr>
            <w:tcW w:w="1758" w:type="pct"/>
            <w:noWrap w:val="0"/>
            <w:vAlign w:val="center"/>
          </w:tcPr>
          <w:p w14:paraId="43220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背景结构/木结构+高清车贴画面</w:t>
            </w:r>
          </w:p>
        </w:tc>
        <w:tc>
          <w:tcPr>
            <w:tcW w:w="765" w:type="pct"/>
            <w:noWrap w:val="0"/>
            <w:vAlign w:val="center"/>
          </w:tcPr>
          <w:p w14:paraId="7957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5*3.2m*1m/双面</w:t>
            </w:r>
          </w:p>
        </w:tc>
        <w:tc>
          <w:tcPr>
            <w:tcW w:w="386" w:type="pct"/>
            <w:noWrap w:val="0"/>
            <w:vAlign w:val="center"/>
          </w:tcPr>
          <w:p w14:paraId="5A48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9" w:type="pct"/>
            <w:noWrap w:val="0"/>
            <w:vAlign w:val="center"/>
          </w:tcPr>
          <w:p w14:paraId="5306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453EF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1760B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7038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40FB7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3D89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酒品展示柱子/结构 +高清车贴画面装饰</w:t>
            </w:r>
          </w:p>
        </w:tc>
        <w:tc>
          <w:tcPr>
            <w:tcW w:w="765" w:type="pct"/>
            <w:noWrap w:val="0"/>
            <w:vAlign w:val="center"/>
          </w:tcPr>
          <w:p w14:paraId="7F116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0.3*0.3*0.8m</w:t>
            </w:r>
          </w:p>
        </w:tc>
        <w:tc>
          <w:tcPr>
            <w:tcW w:w="386" w:type="pct"/>
            <w:noWrap w:val="0"/>
            <w:vAlign w:val="center"/>
          </w:tcPr>
          <w:p w14:paraId="6205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noWrap w:val="0"/>
            <w:vAlign w:val="center"/>
          </w:tcPr>
          <w:p w14:paraId="2A2B0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1" w:type="pct"/>
            <w:noWrap w:val="0"/>
            <w:vAlign w:val="center"/>
          </w:tcPr>
          <w:p w14:paraId="6D8D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71D6A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2EB0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2F85C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711C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吧台/木结构+高清车贴画面装饰</w:t>
            </w:r>
          </w:p>
        </w:tc>
        <w:tc>
          <w:tcPr>
            <w:tcW w:w="765" w:type="pct"/>
            <w:noWrap w:val="0"/>
            <w:vAlign w:val="center"/>
          </w:tcPr>
          <w:p w14:paraId="5D0C0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2.6*0.9*0.5m</w:t>
            </w:r>
          </w:p>
        </w:tc>
        <w:tc>
          <w:tcPr>
            <w:tcW w:w="386" w:type="pct"/>
            <w:noWrap w:val="0"/>
            <w:vAlign w:val="center"/>
          </w:tcPr>
          <w:p w14:paraId="7E631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9" w:type="pct"/>
            <w:noWrap w:val="0"/>
            <w:vAlign w:val="center"/>
          </w:tcPr>
          <w:p w14:paraId="3926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33414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32474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35D4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79A73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6D36E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小茅装饰造型/10mm厚PVC装饰</w:t>
            </w:r>
          </w:p>
        </w:tc>
        <w:tc>
          <w:tcPr>
            <w:tcW w:w="765" w:type="pct"/>
            <w:noWrap w:val="0"/>
            <w:vAlign w:val="center"/>
          </w:tcPr>
          <w:p w14:paraId="4321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1.2*1m</w:t>
            </w:r>
          </w:p>
        </w:tc>
        <w:tc>
          <w:tcPr>
            <w:tcW w:w="386" w:type="pct"/>
            <w:noWrap w:val="0"/>
            <w:vAlign w:val="center"/>
          </w:tcPr>
          <w:p w14:paraId="5726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506B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6B7FB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461D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53DB9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72323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4E9C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闻香器</w:t>
            </w:r>
          </w:p>
        </w:tc>
        <w:tc>
          <w:tcPr>
            <w:tcW w:w="765" w:type="pct"/>
            <w:noWrap w:val="0"/>
            <w:vAlign w:val="center"/>
          </w:tcPr>
          <w:p w14:paraId="76C9A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86" w:type="pct"/>
            <w:noWrap w:val="0"/>
            <w:vAlign w:val="center"/>
          </w:tcPr>
          <w:p w14:paraId="22094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noWrap w:val="0"/>
            <w:vAlign w:val="center"/>
          </w:tcPr>
          <w:p w14:paraId="32433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1" w:type="pct"/>
            <w:noWrap w:val="0"/>
            <w:vAlign w:val="center"/>
          </w:tcPr>
          <w:p w14:paraId="500FE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49CBB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424E2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106FB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舞台区域</w:t>
            </w:r>
          </w:p>
        </w:tc>
        <w:tc>
          <w:tcPr>
            <w:tcW w:w="1758" w:type="pct"/>
            <w:noWrap w:val="0"/>
            <w:vAlign w:val="center"/>
          </w:tcPr>
          <w:p w14:paraId="3C0E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铝合金舞台/蓝色加厚拉绒地毯</w:t>
            </w:r>
          </w:p>
        </w:tc>
        <w:tc>
          <w:tcPr>
            <w:tcW w:w="765" w:type="pct"/>
            <w:noWrap w:val="0"/>
            <w:vAlign w:val="center"/>
          </w:tcPr>
          <w:p w14:paraId="7D51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10.98*3.66m*0.4</w:t>
            </w:r>
          </w:p>
        </w:tc>
        <w:tc>
          <w:tcPr>
            <w:tcW w:w="386" w:type="pct"/>
            <w:noWrap w:val="0"/>
            <w:vAlign w:val="center"/>
          </w:tcPr>
          <w:p w14:paraId="54DA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9" w:type="pct"/>
            <w:noWrap w:val="0"/>
            <w:vAlign w:val="center"/>
          </w:tcPr>
          <w:p w14:paraId="738E0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31A77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6973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21B9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06DF1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4F91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舞台框架结构\木结构基础结构+高清车贴画面装饰</w:t>
            </w:r>
          </w:p>
        </w:tc>
        <w:tc>
          <w:tcPr>
            <w:tcW w:w="765" w:type="pct"/>
            <w:noWrap w:val="0"/>
            <w:vAlign w:val="center"/>
          </w:tcPr>
          <w:p w14:paraId="74B1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11*4.2m*1m</w:t>
            </w:r>
          </w:p>
        </w:tc>
        <w:tc>
          <w:tcPr>
            <w:tcW w:w="386" w:type="pct"/>
            <w:noWrap w:val="0"/>
            <w:vAlign w:val="center"/>
          </w:tcPr>
          <w:p w14:paraId="13898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9" w:type="pct"/>
            <w:noWrap w:val="0"/>
            <w:vAlign w:val="center"/>
          </w:tcPr>
          <w:p w14:paraId="2DE3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400E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017E0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2A61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4DC63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3A8C3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舞台框架顶部立体字</w:t>
            </w:r>
          </w:p>
        </w:tc>
        <w:tc>
          <w:tcPr>
            <w:tcW w:w="765" w:type="pct"/>
            <w:noWrap w:val="0"/>
            <w:vAlign w:val="center"/>
          </w:tcPr>
          <w:p w14:paraId="4D3A9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5*1m</w:t>
            </w:r>
          </w:p>
        </w:tc>
        <w:tc>
          <w:tcPr>
            <w:tcW w:w="386" w:type="pct"/>
            <w:noWrap w:val="0"/>
            <w:vAlign w:val="center"/>
          </w:tcPr>
          <w:p w14:paraId="29822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55F1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50E2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0A4CA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7AE7F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438B2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4254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舞台踏步</w:t>
            </w:r>
          </w:p>
        </w:tc>
        <w:tc>
          <w:tcPr>
            <w:tcW w:w="765" w:type="pct"/>
            <w:noWrap w:val="0"/>
            <w:vAlign w:val="center"/>
          </w:tcPr>
          <w:p w14:paraId="2725E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86" w:type="pct"/>
            <w:noWrap w:val="0"/>
            <w:vAlign w:val="center"/>
          </w:tcPr>
          <w:p w14:paraId="7AC5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noWrap w:val="0"/>
            <w:vAlign w:val="center"/>
          </w:tcPr>
          <w:p w14:paraId="3218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551" w:type="pct"/>
            <w:noWrap w:val="0"/>
            <w:vAlign w:val="center"/>
          </w:tcPr>
          <w:p w14:paraId="036C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6092C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57ED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47DDE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50F8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</w:t>
            </w:r>
          </w:p>
        </w:tc>
        <w:tc>
          <w:tcPr>
            <w:tcW w:w="765" w:type="pct"/>
            <w:noWrap w:val="0"/>
            <w:vAlign w:val="center"/>
          </w:tcPr>
          <w:p w14:paraId="5F73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全套线阵</w:t>
            </w:r>
          </w:p>
        </w:tc>
        <w:tc>
          <w:tcPr>
            <w:tcW w:w="386" w:type="pct"/>
            <w:noWrap w:val="0"/>
            <w:vAlign w:val="center"/>
          </w:tcPr>
          <w:p w14:paraId="1A4C7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78FB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580A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42BD3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4FA42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654FD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7EDF0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主屏</w:t>
            </w:r>
          </w:p>
        </w:tc>
        <w:tc>
          <w:tcPr>
            <w:tcW w:w="765" w:type="pct"/>
            <w:noWrap w:val="0"/>
            <w:vAlign w:val="center"/>
          </w:tcPr>
          <w:p w14:paraId="218F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6*3m</w:t>
            </w:r>
          </w:p>
        </w:tc>
        <w:tc>
          <w:tcPr>
            <w:tcW w:w="386" w:type="pct"/>
            <w:noWrap w:val="0"/>
            <w:vAlign w:val="center"/>
          </w:tcPr>
          <w:p w14:paraId="7202D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9" w:type="pct"/>
            <w:noWrap w:val="0"/>
            <w:vAlign w:val="center"/>
          </w:tcPr>
          <w:p w14:paraId="4DC55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0B558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 w14:paraId="1763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0BF40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5F5F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门头区域</w:t>
            </w:r>
          </w:p>
        </w:tc>
        <w:tc>
          <w:tcPr>
            <w:tcW w:w="1758" w:type="pct"/>
            <w:noWrap w:val="0"/>
            <w:vAlign w:val="center"/>
          </w:tcPr>
          <w:p w14:paraId="48A1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基础木结构+高清车贴画面装饰</w:t>
            </w:r>
          </w:p>
        </w:tc>
        <w:tc>
          <w:tcPr>
            <w:tcW w:w="765" w:type="pct"/>
            <w:noWrap w:val="0"/>
            <w:vAlign w:val="center"/>
          </w:tcPr>
          <w:p w14:paraId="2BDA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8*4.5m*1.5m/双面</w:t>
            </w:r>
          </w:p>
        </w:tc>
        <w:tc>
          <w:tcPr>
            <w:tcW w:w="386" w:type="pct"/>
            <w:noWrap w:val="0"/>
            <w:vAlign w:val="center"/>
          </w:tcPr>
          <w:p w14:paraId="0B90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29" w:type="pct"/>
            <w:noWrap w:val="0"/>
            <w:vAlign w:val="center"/>
          </w:tcPr>
          <w:p w14:paraId="02CE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4DF91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26AB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6EC3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77C48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75D9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门头主题立体字/异形木结构+高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清车贴</w:t>
            </w:r>
          </w:p>
        </w:tc>
        <w:tc>
          <w:tcPr>
            <w:tcW w:w="765" w:type="pct"/>
            <w:noWrap w:val="0"/>
            <w:vAlign w:val="center"/>
          </w:tcPr>
          <w:p w14:paraId="35C01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3*0.8m</w:t>
            </w:r>
          </w:p>
        </w:tc>
        <w:tc>
          <w:tcPr>
            <w:tcW w:w="386" w:type="pct"/>
            <w:noWrap w:val="0"/>
            <w:vAlign w:val="center"/>
          </w:tcPr>
          <w:p w14:paraId="5A08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50C5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1" w:type="pct"/>
            <w:noWrap w:val="0"/>
            <w:vAlign w:val="center"/>
          </w:tcPr>
          <w:p w14:paraId="48B2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</w:tr>
      <w:tr w14:paraId="7EF2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3311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2A714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29AD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小茅造型</w:t>
            </w:r>
          </w:p>
        </w:tc>
        <w:tc>
          <w:tcPr>
            <w:tcW w:w="765" w:type="pct"/>
            <w:noWrap w:val="0"/>
            <w:vAlign w:val="center"/>
          </w:tcPr>
          <w:p w14:paraId="655B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1.7*1.7m</w:t>
            </w:r>
          </w:p>
        </w:tc>
        <w:tc>
          <w:tcPr>
            <w:tcW w:w="386" w:type="pct"/>
            <w:noWrap w:val="0"/>
            <w:vAlign w:val="center"/>
          </w:tcPr>
          <w:p w14:paraId="0019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11BAD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1" w:type="pct"/>
            <w:noWrap w:val="0"/>
            <w:vAlign w:val="center"/>
          </w:tcPr>
          <w:p w14:paraId="35E9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  <w:tr w14:paraId="3E69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17ED1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0D631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0863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酒瓶造型/异形木结构+高清车贴</w:t>
            </w:r>
          </w:p>
        </w:tc>
        <w:tc>
          <w:tcPr>
            <w:tcW w:w="765" w:type="pct"/>
            <w:noWrap w:val="0"/>
            <w:vAlign w:val="center"/>
          </w:tcPr>
          <w:p w14:paraId="1681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1.5*1.5m</w:t>
            </w:r>
          </w:p>
        </w:tc>
        <w:tc>
          <w:tcPr>
            <w:tcW w:w="386" w:type="pct"/>
            <w:noWrap w:val="0"/>
            <w:vAlign w:val="center"/>
          </w:tcPr>
          <w:p w14:paraId="032F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66970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1" w:type="pct"/>
            <w:noWrap w:val="0"/>
            <w:vAlign w:val="center"/>
          </w:tcPr>
          <w:p w14:paraId="6CDC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217C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4EE07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48344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64AF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异型木结构背景\高清车贴画面装饰双面</w:t>
            </w:r>
          </w:p>
        </w:tc>
        <w:tc>
          <w:tcPr>
            <w:tcW w:w="765" w:type="pct"/>
            <w:noWrap w:val="0"/>
            <w:vAlign w:val="center"/>
          </w:tcPr>
          <w:p w14:paraId="7B48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5*3.2m*1m</w:t>
            </w:r>
          </w:p>
        </w:tc>
        <w:tc>
          <w:tcPr>
            <w:tcW w:w="386" w:type="pct"/>
            <w:noWrap w:val="0"/>
            <w:vAlign w:val="center"/>
          </w:tcPr>
          <w:p w14:paraId="4319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9" w:type="pct"/>
            <w:noWrap w:val="0"/>
            <w:vAlign w:val="center"/>
          </w:tcPr>
          <w:p w14:paraId="1D11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4E67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3BD1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1A35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6A304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茅台拼拼乐</w:t>
            </w:r>
          </w:p>
        </w:tc>
        <w:tc>
          <w:tcPr>
            <w:tcW w:w="1758" w:type="pct"/>
            <w:noWrap w:val="0"/>
            <w:vAlign w:val="center"/>
          </w:tcPr>
          <w:p w14:paraId="40C2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酒品造型/木结构框架/15mm厚亚克力uv喷印</w:t>
            </w:r>
          </w:p>
        </w:tc>
        <w:tc>
          <w:tcPr>
            <w:tcW w:w="765" w:type="pct"/>
            <w:noWrap w:val="0"/>
            <w:vAlign w:val="center"/>
          </w:tcPr>
          <w:p w14:paraId="6C14E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2.4*1.1m</w:t>
            </w:r>
          </w:p>
        </w:tc>
        <w:tc>
          <w:tcPr>
            <w:tcW w:w="386" w:type="pct"/>
            <w:noWrap w:val="0"/>
            <w:vAlign w:val="center"/>
          </w:tcPr>
          <w:p w14:paraId="504B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339B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1" w:type="pct"/>
            <w:noWrap w:val="0"/>
            <w:vAlign w:val="center"/>
          </w:tcPr>
          <w:p w14:paraId="11F0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7FBD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0421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257B5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5A346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拼图方格/木结构+高清车贴+中部轴承旋转</w:t>
            </w:r>
          </w:p>
        </w:tc>
        <w:tc>
          <w:tcPr>
            <w:tcW w:w="765" w:type="pct"/>
            <w:noWrap w:val="0"/>
            <w:vAlign w:val="center"/>
          </w:tcPr>
          <w:p w14:paraId="0EB6B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0.3*0.3*0.8m</w:t>
            </w:r>
          </w:p>
        </w:tc>
        <w:tc>
          <w:tcPr>
            <w:tcW w:w="386" w:type="pct"/>
            <w:noWrap w:val="0"/>
            <w:vAlign w:val="center"/>
          </w:tcPr>
          <w:p w14:paraId="26CAA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9" w:type="pct"/>
            <w:noWrap w:val="0"/>
            <w:vAlign w:val="center"/>
          </w:tcPr>
          <w:p w14:paraId="205D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551" w:type="pct"/>
            <w:noWrap w:val="0"/>
            <w:vAlign w:val="center"/>
          </w:tcPr>
          <w:p w14:paraId="3D17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7DBE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7E92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5C357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48207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画架规则牌/画架+KT板</w:t>
            </w:r>
          </w:p>
        </w:tc>
        <w:tc>
          <w:tcPr>
            <w:tcW w:w="765" w:type="pct"/>
            <w:noWrap w:val="0"/>
            <w:vAlign w:val="center"/>
          </w:tcPr>
          <w:p w14:paraId="5BF5D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86" w:type="pct"/>
            <w:noWrap w:val="0"/>
            <w:vAlign w:val="center"/>
          </w:tcPr>
          <w:p w14:paraId="6C64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6FED0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5CEC5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12F6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09BB2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42CC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匠心飞盘</w:t>
            </w:r>
          </w:p>
        </w:tc>
        <w:tc>
          <w:tcPr>
            <w:tcW w:w="1758" w:type="pct"/>
            <w:noWrap w:val="0"/>
            <w:vAlign w:val="center"/>
          </w:tcPr>
          <w:p w14:paraId="1C13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桁架+黑底喷绘</w:t>
            </w:r>
          </w:p>
        </w:tc>
        <w:tc>
          <w:tcPr>
            <w:tcW w:w="765" w:type="pct"/>
            <w:noWrap w:val="0"/>
            <w:vAlign w:val="center"/>
          </w:tcPr>
          <w:p w14:paraId="29440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5*3m*1m/双面</w:t>
            </w:r>
          </w:p>
        </w:tc>
        <w:tc>
          <w:tcPr>
            <w:tcW w:w="386" w:type="pct"/>
            <w:noWrap w:val="0"/>
            <w:vAlign w:val="center"/>
          </w:tcPr>
          <w:p w14:paraId="222D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9" w:type="pct"/>
            <w:noWrap w:val="0"/>
            <w:vAlign w:val="center"/>
          </w:tcPr>
          <w:p w14:paraId="380A5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4377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477E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48A0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062B2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4997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飞盘道具</w:t>
            </w:r>
          </w:p>
        </w:tc>
        <w:tc>
          <w:tcPr>
            <w:tcW w:w="765" w:type="pct"/>
            <w:noWrap w:val="0"/>
            <w:vAlign w:val="center"/>
          </w:tcPr>
          <w:p w14:paraId="21E29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86" w:type="pct"/>
            <w:noWrap w:val="0"/>
            <w:vAlign w:val="center"/>
          </w:tcPr>
          <w:p w14:paraId="6B0B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4A5A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0D2C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343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46A9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44EFB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0BC2A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画架规则牌/画架+KT板</w:t>
            </w:r>
          </w:p>
        </w:tc>
        <w:tc>
          <w:tcPr>
            <w:tcW w:w="765" w:type="pct"/>
            <w:noWrap w:val="0"/>
            <w:vAlign w:val="center"/>
          </w:tcPr>
          <w:p w14:paraId="3BD69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86" w:type="pct"/>
            <w:noWrap w:val="0"/>
            <w:vAlign w:val="center"/>
          </w:tcPr>
          <w:p w14:paraId="29D1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6294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1D7F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4889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0E457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4A69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茅台送祝福</w:t>
            </w:r>
          </w:p>
        </w:tc>
        <w:tc>
          <w:tcPr>
            <w:tcW w:w="1758" w:type="pct"/>
            <w:noWrap w:val="0"/>
            <w:vAlign w:val="center"/>
          </w:tcPr>
          <w:p w14:paraId="4561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桁架+黑底喷绘</w:t>
            </w:r>
          </w:p>
        </w:tc>
        <w:tc>
          <w:tcPr>
            <w:tcW w:w="765" w:type="pct"/>
            <w:noWrap w:val="0"/>
            <w:vAlign w:val="center"/>
          </w:tcPr>
          <w:p w14:paraId="7634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4*3m*1m/双面</w:t>
            </w:r>
          </w:p>
        </w:tc>
        <w:tc>
          <w:tcPr>
            <w:tcW w:w="386" w:type="pct"/>
            <w:noWrap w:val="0"/>
            <w:vAlign w:val="center"/>
          </w:tcPr>
          <w:p w14:paraId="3B39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9" w:type="pct"/>
            <w:noWrap w:val="0"/>
            <w:vAlign w:val="center"/>
          </w:tcPr>
          <w:p w14:paraId="377EF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52A8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396D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03F8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3E23B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4E2CC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桌椅</w:t>
            </w:r>
          </w:p>
        </w:tc>
        <w:tc>
          <w:tcPr>
            <w:tcW w:w="765" w:type="pct"/>
            <w:noWrap w:val="0"/>
            <w:vAlign w:val="center"/>
          </w:tcPr>
          <w:p w14:paraId="5EA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1.2*0.6m白色桌布</w:t>
            </w:r>
          </w:p>
        </w:tc>
        <w:tc>
          <w:tcPr>
            <w:tcW w:w="386" w:type="pct"/>
            <w:noWrap w:val="0"/>
            <w:vAlign w:val="center"/>
          </w:tcPr>
          <w:p w14:paraId="2244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noWrap w:val="0"/>
            <w:vAlign w:val="center"/>
          </w:tcPr>
          <w:p w14:paraId="67BC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1" w:type="pct"/>
            <w:noWrap w:val="0"/>
            <w:vAlign w:val="center"/>
          </w:tcPr>
          <w:p w14:paraId="62BC0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1FFDD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6474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4E716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055D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765" w:type="pct"/>
            <w:noWrap w:val="0"/>
            <w:vAlign w:val="center"/>
          </w:tcPr>
          <w:p w14:paraId="01A6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86" w:type="pct"/>
            <w:noWrap w:val="0"/>
            <w:vAlign w:val="center"/>
          </w:tcPr>
          <w:p w14:paraId="696C3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noWrap w:val="0"/>
            <w:vAlign w:val="center"/>
          </w:tcPr>
          <w:p w14:paraId="70DA9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1" w:type="pct"/>
            <w:noWrap w:val="0"/>
            <w:vAlign w:val="center"/>
          </w:tcPr>
          <w:p w14:paraId="56E6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17E4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35F5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55733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3413C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画架规则牌/画架+KT板</w:t>
            </w:r>
          </w:p>
        </w:tc>
        <w:tc>
          <w:tcPr>
            <w:tcW w:w="765" w:type="pct"/>
            <w:noWrap w:val="0"/>
            <w:vAlign w:val="center"/>
          </w:tcPr>
          <w:p w14:paraId="378FD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86" w:type="pct"/>
            <w:noWrap w:val="0"/>
            <w:vAlign w:val="center"/>
          </w:tcPr>
          <w:p w14:paraId="0C4A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0016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51" w:type="pct"/>
            <w:noWrap w:val="0"/>
            <w:vAlign w:val="center"/>
          </w:tcPr>
          <w:p w14:paraId="5DEB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0B00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25D9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235AE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唐韵匠心</w:t>
            </w:r>
          </w:p>
        </w:tc>
        <w:tc>
          <w:tcPr>
            <w:tcW w:w="1758" w:type="pct"/>
            <w:noWrap w:val="0"/>
            <w:vAlign w:val="center"/>
          </w:tcPr>
          <w:p w14:paraId="69FB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桁架+黑底喷绘</w:t>
            </w:r>
          </w:p>
        </w:tc>
        <w:tc>
          <w:tcPr>
            <w:tcW w:w="765" w:type="pct"/>
            <w:noWrap w:val="0"/>
            <w:vAlign w:val="center"/>
          </w:tcPr>
          <w:p w14:paraId="405B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4*3m*1m/双面</w:t>
            </w:r>
          </w:p>
        </w:tc>
        <w:tc>
          <w:tcPr>
            <w:tcW w:w="386" w:type="pct"/>
            <w:noWrap w:val="0"/>
            <w:vAlign w:val="center"/>
          </w:tcPr>
          <w:p w14:paraId="0E91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9" w:type="pct"/>
            <w:noWrap w:val="0"/>
            <w:vAlign w:val="center"/>
          </w:tcPr>
          <w:p w14:paraId="3646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3545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55053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67B6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1FB27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1C10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桌椅</w:t>
            </w:r>
          </w:p>
        </w:tc>
        <w:tc>
          <w:tcPr>
            <w:tcW w:w="765" w:type="pct"/>
            <w:noWrap w:val="0"/>
            <w:vAlign w:val="center"/>
          </w:tcPr>
          <w:p w14:paraId="1641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1.2*0.6m白色桌布</w:t>
            </w:r>
          </w:p>
        </w:tc>
        <w:tc>
          <w:tcPr>
            <w:tcW w:w="386" w:type="pct"/>
            <w:noWrap w:val="0"/>
            <w:vAlign w:val="center"/>
          </w:tcPr>
          <w:p w14:paraId="2345E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noWrap w:val="0"/>
            <w:vAlign w:val="center"/>
          </w:tcPr>
          <w:p w14:paraId="11BE8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1" w:type="pct"/>
            <w:noWrap w:val="0"/>
            <w:vAlign w:val="center"/>
          </w:tcPr>
          <w:p w14:paraId="0B30D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2900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2A67E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4C6DD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35FC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765" w:type="pct"/>
            <w:noWrap w:val="0"/>
            <w:vAlign w:val="center"/>
          </w:tcPr>
          <w:p w14:paraId="2CD96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86" w:type="pct"/>
            <w:noWrap w:val="0"/>
            <w:vAlign w:val="center"/>
          </w:tcPr>
          <w:p w14:paraId="4108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9" w:type="pct"/>
            <w:noWrap w:val="0"/>
            <w:vAlign w:val="center"/>
          </w:tcPr>
          <w:p w14:paraId="021CC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1" w:type="pct"/>
            <w:noWrap w:val="0"/>
            <w:vAlign w:val="center"/>
          </w:tcPr>
          <w:p w14:paraId="7D53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010B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5048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0F4B4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1A83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画架规则牌/画架+KT板</w:t>
            </w:r>
          </w:p>
        </w:tc>
        <w:tc>
          <w:tcPr>
            <w:tcW w:w="765" w:type="pct"/>
            <w:noWrap w:val="0"/>
            <w:vAlign w:val="center"/>
          </w:tcPr>
          <w:p w14:paraId="5DBDF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86" w:type="pct"/>
            <w:noWrap w:val="0"/>
            <w:vAlign w:val="center"/>
          </w:tcPr>
          <w:p w14:paraId="508B7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3EBD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51" w:type="pct"/>
            <w:noWrap w:val="0"/>
            <w:vAlign w:val="center"/>
          </w:tcPr>
          <w:p w14:paraId="4FE8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44FB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5E870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37E0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面塑乾坤</w:t>
            </w:r>
          </w:p>
        </w:tc>
        <w:tc>
          <w:tcPr>
            <w:tcW w:w="1758" w:type="pct"/>
            <w:noWrap w:val="0"/>
            <w:vAlign w:val="center"/>
          </w:tcPr>
          <w:p w14:paraId="0D41E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桁架+黑底喷绘</w:t>
            </w:r>
          </w:p>
        </w:tc>
        <w:tc>
          <w:tcPr>
            <w:tcW w:w="765" w:type="pct"/>
            <w:noWrap w:val="0"/>
            <w:vAlign w:val="center"/>
          </w:tcPr>
          <w:p w14:paraId="7794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4*3m*1m/双面</w:t>
            </w:r>
          </w:p>
        </w:tc>
        <w:tc>
          <w:tcPr>
            <w:tcW w:w="386" w:type="pct"/>
            <w:noWrap w:val="0"/>
            <w:vAlign w:val="center"/>
          </w:tcPr>
          <w:p w14:paraId="4D624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9" w:type="pct"/>
            <w:noWrap w:val="0"/>
            <w:vAlign w:val="center"/>
          </w:tcPr>
          <w:p w14:paraId="309A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551" w:type="pct"/>
            <w:noWrap w:val="0"/>
            <w:vAlign w:val="center"/>
          </w:tcPr>
          <w:p w14:paraId="3446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 w14:paraId="2D61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6E78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7F152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3260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桌椅</w:t>
            </w:r>
          </w:p>
        </w:tc>
        <w:tc>
          <w:tcPr>
            <w:tcW w:w="765" w:type="pct"/>
            <w:noWrap w:val="0"/>
            <w:vAlign w:val="center"/>
          </w:tcPr>
          <w:p w14:paraId="4BD9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1.2*0.6m白色桌布</w:t>
            </w:r>
          </w:p>
        </w:tc>
        <w:tc>
          <w:tcPr>
            <w:tcW w:w="386" w:type="pct"/>
            <w:noWrap w:val="0"/>
            <w:vAlign w:val="center"/>
          </w:tcPr>
          <w:p w14:paraId="5224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noWrap w:val="0"/>
            <w:vAlign w:val="center"/>
          </w:tcPr>
          <w:p w14:paraId="17AA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1" w:type="pct"/>
            <w:noWrap w:val="0"/>
            <w:vAlign w:val="center"/>
          </w:tcPr>
          <w:p w14:paraId="206E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1AAF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203C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6D21F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4E4B9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</w:t>
            </w:r>
          </w:p>
        </w:tc>
        <w:tc>
          <w:tcPr>
            <w:tcW w:w="765" w:type="pct"/>
            <w:noWrap w:val="0"/>
            <w:vAlign w:val="center"/>
          </w:tcPr>
          <w:p w14:paraId="679D5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86" w:type="pct"/>
            <w:noWrap w:val="0"/>
            <w:vAlign w:val="center"/>
          </w:tcPr>
          <w:p w14:paraId="2257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9" w:type="pct"/>
            <w:noWrap w:val="0"/>
            <w:vAlign w:val="center"/>
          </w:tcPr>
          <w:p w14:paraId="6417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51" w:type="pct"/>
            <w:noWrap w:val="0"/>
            <w:vAlign w:val="center"/>
          </w:tcPr>
          <w:p w14:paraId="737B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1CEB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51A6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515FD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406B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画架规则牌</w:t>
            </w:r>
          </w:p>
        </w:tc>
        <w:tc>
          <w:tcPr>
            <w:tcW w:w="765" w:type="pct"/>
            <w:noWrap w:val="0"/>
            <w:vAlign w:val="center"/>
          </w:tcPr>
          <w:p w14:paraId="27101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86" w:type="pct"/>
            <w:noWrap w:val="0"/>
            <w:vAlign w:val="center"/>
          </w:tcPr>
          <w:p w14:paraId="4D12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0763E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51" w:type="pct"/>
            <w:noWrap w:val="0"/>
            <w:vAlign w:val="center"/>
          </w:tcPr>
          <w:p w14:paraId="6C6D5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</w:tr>
      <w:tr w14:paraId="084B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29A11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1CFE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人员部分</w:t>
            </w:r>
          </w:p>
        </w:tc>
        <w:tc>
          <w:tcPr>
            <w:tcW w:w="1758" w:type="pct"/>
            <w:noWrap w:val="0"/>
            <w:vAlign w:val="center"/>
          </w:tcPr>
          <w:p w14:paraId="45DA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礼仪/工作人员</w:t>
            </w:r>
          </w:p>
        </w:tc>
        <w:tc>
          <w:tcPr>
            <w:tcW w:w="765" w:type="pct"/>
            <w:noWrap w:val="0"/>
            <w:vAlign w:val="center"/>
          </w:tcPr>
          <w:p w14:paraId="6DB0E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2人3天</w:t>
            </w:r>
          </w:p>
        </w:tc>
        <w:tc>
          <w:tcPr>
            <w:tcW w:w="386" w:type="pct"/>
            <w:noWrap w:val="0"/>
            <w:vAlign w:val="center"/>
          </w:tcPr>
          <w:p w14:paraId="5934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9" w:type="pct"/>
            <w:noWrap w:val="0"/>
            <w:vAlign w:val="center"/>
          </w:tcPr>
          <w:p w14:paraId="0C9A8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551" w:type="pct"/>
            <w:noWrap w:val="0"/>
            <w:vAlign w:val="center"/>
          </w:tcPr>
          <w:p w14:paraId="71CA0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00E9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301F9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207B3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0B8DB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小茅人偶</w:t>
            </w:r>
          </w:p>
        </w:tc>
        <w:tc>
          <w:tcPr>
            <w:tcW w:w="765" w:type="pct"/>
            <w:noWrap w:val="0"/>
            <w:vAlign w:val="center"/>
          </w:tcPr>
          <w:p w14:paraId="0E0F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1人3天/包含人偶</w:t>
            </w:r>
          </w:p>
        </w:tc>
        <w:tc>
          <w:tcPr>
            <w:tcW w:w="386" w:type="pct"/>
            <w:noWrap w:val="0"/>
            <w:vAlign w:val="center"/>
          </w:tcPr>
          <w:p w14:paraId="7AA1C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noWrap w:val="0"/>
            <w:vAlign w:val="center"/>
          </w:tcPr>
          <w:p w14:paraId="09250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551" w:type="pct"/>
            <w:noWrap w:val="0"/>
            <w:vAlign w:val="center"/>
          </w:tcPr>
          <w:p w14:paraId="4549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26A4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563A7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1AAE5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361A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765" w:type="pct"/>
            <w:noWrap w:val="0"/>
            <w:vAlign w:val="center"/>
          </w:tcPr>
          <w:p w14:paraId="3A21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1人3天</w:t>
            </w:r>
          </w:p>
        </w:tc>
        <w:tc>
          <w:tcPr>
            <w:tcW w:w="386" w:type="pct"/>
            <w:noWrap w:val="0"/>
            <w:vAlign w:val="center"/>
          </w:tcPr>
          <w:p w14:paraId="4DEA2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noWrap w:val="0"/>
            <w:vAlign w:val="center"/>
          </w:tcPr>
          <w:p w14:paraId="54C0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551" w:type="pct"/>
            <w:noWrap w:val="0"/>
            <w:vAlign w:val="center"/>
          </w:tcPr>
          <w:p w14:paraId="7D520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20F2A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39572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0C5B8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0463A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乐队</w:t>
            </w:r>
          </w:p>
        </w:tc>
        <w:tc>
          <w:tcPr>
            <w:tcW w:w="765" w:type="pct"/>
            <w:noWrap w:val="0"/>
            <w:vAlign w:val="center"/>
          </w:tcPr>
          <w:p w14:paraId="4C50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3人3天</w:t>
            </w:r>
          </w:p>
        </w:tc>
        <w:tc>
          <w:tcPr>
            <w:tcW w:w="386" w:type="pct"/>
            <w:noWrap w:val="0"/>
            <w:vAlign w:val="center"/>
          </w:tcPr>
          <w:p w14:paraId="3B38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" w:type="pct"/>
            <w:noWrap w:val="0"/>
            <w:vAlign w:val="center"/>
          </w:tcPr>
          <w:p w14:paraId="7DF39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551" w:type="pct"/>
            <w:noWrap w:val="0"/>
            <w:vAlign w:val="center"/>
          </w:tcPr>
          <w:p w14:paraId="460F8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3305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5704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45552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35B4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舞蹈(苗疆舞蹈)</w:t>
            </w:r>
          </w:p>
        </w:tc>
        <w:tc>
          <w:tcPr>
            <w:tcW w:w="765" w:type="pct"/>
            <w:noWrap w:val="0"/>
            <w:vAlign w:val="center"/>
          </w:tcPr>
          <w:p w14:paraId="7432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5人3天</w:t>
            </w:r>
          </w:p>
        </w:tc>
        <w:tc>
          <w:tcPr>
            <w:tcW w:w="386" w:type="pct"/>
            <w:noWrap w:val="0"/>
            <w:vAlign w:val="center"/>
          </w:tcPr>
          <w:p w14:paraId="016AF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9" w:type="pct"/>
            <w:noWrap w:val="0"/>
            <w:vAlign w:val="center"/>
          </w:tcPr>
          <w:p w14:paraId="0BBFB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551" w:type="pct"/>
            <w:noWrap w:val="0"/>
            <w:vAlign w:val="center"/>
          </w:tcPr>
          <w:p w14:paraId="6E63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19AE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6BBD2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7215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7587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模特</w:t>
            </w:r>
          </w:p>
        </w:tc>
        <w:tc>
          <w:tcPr>
            <w:tcW w:w="765" w:type="pct"/>
            <w:noWrap w:val="0"/>
            <w:vAlign w:val="center"/>
          </w:tcPr>
          <w:p w14:paraId="411B6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4人3天</w:t>
            </w:r>
          </w:p>
        </w:tc>
        <w:tc>
          <w:tcPr>
            <w:tcW w:w="386" w:type="pct"/>
            <w:noWrap w:val="0"/>
            <w:vAlign w:val="center"/>
          </w:tcPr>
          <w:p w14:paraId="2931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9" w:type="pct"/>
            <w:noWrap w:val="0"/>
            <w:vAlign w:val="center"/>
          </w:tcPr>
          <w:p w14:paraId="2151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551" w:type="pct"/>
            <w:noWrap w:val="0"/>
            <w:vAlign w:val="center"/>
          </w:tcPr>
          <w:p w14:paraId="617B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 w14:paraId="7099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606A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62124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146A4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非遗手作老师</w:t>
            </w:r>
          </w:p>
        </w:tc>
        <w:tc>
          <w:tcPr>
            <w:tcW w:w="765" w:type="pct"/>
            <w:noWrap w:val="0"/>
            <w:vAlign w:val="center"/>
          </w:tcPr>
          <w:p w14:paraId="4AD7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糖画/面人/剪纸/</w:t>
            </w:r>
          </w:p>
        </w:tc>
        <w:tc>
          <w:tcPr>
            <w:tcW w:w="386" w:type="pct"/>
            <w:noWrap w:val="0"/>
            <w:vAlign w:val="center"/>
          </w:tcPr>
          <w:p w14:paraId="0462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9" w:type="pct"/>
            <w:noWrap w:val="0"/>
            <w:vAlign w:val="center"/>
          </w:tcPr>
          <w:p w14:paraId="20AE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551" w:type="pct"/>
            <w:noWrap w:val="0"/>
            <w:vAlign w:val="center"/>
          </w:tcPr>
          <w:p w14:paraId="7770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143D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3F493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22822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4EEC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调酒师</w:t>
            </w:r>
          </w:p>
        </w:tc>
        <w:tc>
          <w:tcPr>
            <w:tcW w:w="765" w:type="pct"/>
            <w:noWrap w:val="0"/>
            <w:vAlign w:val="center"/>
          </w:tcPr>
          <w:p w14:paraId="2814D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天3含材料</w:t>
            </w:r>
          </w:p>
        </w:tc>
        <w:tc>
          <w:tcPr>
            <w:tcW w:w="386" w:type="pct"/>
            <w:noWrap w:val="0"/>
            <w:vAlign w:val="center"/>
          </w:tcPr>
          <w:p w14:paraId="53F14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9" w:type="pct"/>
            <w:noWrap w:val="0"/>
            <w:vAlign w:val="center"/>
          </w:tcPr>
          <w:p w14:paraId="7A874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人次</w:t>
            </w:r>
          </w:p>
        </w:tc>
        <w:tc>
          <w:tcPr>
            <w:tcW w:w="551" w:type="pct"/>
            <w:noWrap w:val="0"/>
            <w:vAlign w:val="center"/>
          </w:tcPr>
          <w:p w14:paraId="4950D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23D5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067E4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111D6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66B8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765" w:type="pct"/>
            <w:noWrap w:val="0"/>
            <w:vAlign w:val="center"/>
          </w:tcPr>
          <w:p w14:paraId="406D1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全天</w:t>
            </w:r>
          </w:p>
        </w:tc>
        <w:tc>
          <w:tcPr>
            <w:tcW w:w="386" w:type="pct"/>
            <w:noWrap w:val="0"/>
            <w:vAlign w:val="center"/>
          </w:tcPr>
          <w:p w14:paraId="188E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30A0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551" w:type="pct"/>
            <w:noWrap w:val="0"/>
            <w:vAlign w:val="center"/>
          </w:tcPr>
          <w:p w14:paraId="48FF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3514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7FA1A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437FA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33B26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765" w:type="pct"/>
            <w:noWrap w:val="0"/>
            <w:vAlign w:val="center"/>
          </w:tcPr>
          <w:p w14:paraId="63FAF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全天</w:t>
            </w:r>
          </w:p>
        </w:tc>
        <w:tc>
          <w:tcPr>
            <w:tcW w:w="386" w:type="pct"/>
            <w:noWrap w:val="0"/>
            <w:vAlign w:val="center"/>
          </w:tcPr>
          <w:p w14:paraId="5FAC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29C97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551" w:type="pct"/>
            <w:noWrap w:val="0"/>
            <w:vAlign w:val="center"/>
          </w:tcPr>
          <w:p w14:paraId="746B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1FD99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7870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75DEF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5E79C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照片直播</w:t>
            </w:r>
          </w:p>
        </w:tc>
        <w:tc>
          <w:tcPr>
            <w:tcW w:w="765" w:type="pct"/>
            <w:noWrap w:val="0"/>
            <w:vAlign w:val="center"/>
          </w:tcPr>
          <w:p w14:paraId="214F4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386" w:type="pct"/>
            <w:noWrap w:val="0"/>
            <w:vAlign w:val="center"/>
          </w:tcPr>
          <w:p w14:paraId="553E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9" w:type="pct"/>
            <w:noWrap w:val="0"/>
            <w:vAlign w:val="center"/>
          </w:tcPr>
          <w:p w14:paraId="39FF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551" w:type="pct"/>
            <w:noWrap w:val="0"/>
            <w:vAlign w:val="center"/>
          </w:tcPr>
          <w:p w14:paraId="7FA13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5FF4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6E94A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45" w:type="pct"/>
            <w:vMerge w:val="restart"/>
            <w:noWrap w:val="0"/>
            <w:vAlign w:val="center"/>
          </w:tcPr>
          <w:p w14:paraId="3915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其他物料部分</w:t>
            </w:r>
          </w:p>
        </w:tc>
        <w:tc>
          <w:tcPr>
            <w:tcW w:w="1758" w:type="pct"/>
            <w:noWrap w:val="0"/>
            <w:vAlign w:val="center"/>
          </w:tcPr>
          <w:p w14:paraId="30EB6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工作证/pvc喷印</w:t>
            </w:r>
          </w:p>
        </w:tc>
        <w:tc>
          <w:tcPr>
            <w:tcW w:w="765" w:type="pct"/>
            <w:noWrap w:val="0"/>
            <w:vAlign w:val="center"/>
          </w:tcPr>
          <w:p w14:paraId="0521D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12*8cm</w:t>
            </w:r>
          </w:p>
        </w:tc>
        <w:tc>
          <w:tcPr>
            <w:tcW w:w="386" w:type="pct"/>
            <w:noWrap w:val="0"/>
            <w:vAlign w:val="center"/>
          </w:tcPr>
          <w:p w14:paraId="64DD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9" w:type="pct"/>
            <w:noWrap w:val="0"/>
            <w:vAlign w:val="center"/>
          </w:tcPr>
          <w:p w14:paraId="2EF7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51" w:type="pct"/>
            <w:noWrap w:val="0"/>
            <w:vAlign w:val="center"/>
          </w:tcPr>
          <w:p w14:paraId="5F10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355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1CE6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1D9E0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0FE68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主持人手卡/券/300g铜版纸</w:t>
            </w:r>
          </w:p>
        </w:tc>
        <w:tc>
          <w:tcPr>
            <w:tcW w:w="765" w:type="pct"/>
            <w:noWrap w:val="0"/>
            <w:vAlign w:val="center"/>
          </w:tcPr>
          <w:p w14:paraId="0D81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21*15cm</w:t>
            </w:r>
          </w:p>
        </w:tc>
        <w:tc>
          <w:tcPr>
            <w:tcW w:w="386" w:type="pct"/>
            <w:noWrap w:val="0"/>
            <w:vAlign w:val="center"/>
          </w:tcPr>
          <w:p w14:paraId="01B9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9" w:type="pct"/>
            <w:noWrap w:val="0"/>
            <w:vAlign w:val="center"/>
          </w:tcPr>
          <w:p w14:paraId="439B7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51" w:type="pct"/>
            <w:noWrap w:val="0"/>
            <w:vAlign w:val="center"/>
          </w:tcPr>
          <w:p w14:paraId="0A06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21E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44D1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284C2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64E3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麦盒/不干胶</w:t>
            </w:r>
          </w:p>
        </w:tc>
        <w:tc>
          <w:tcPr>
            <w:tcW w:w="765" w:type="pct"/>
            <w:noWrap w:val="0"/>
            <w:vAlign w:val="center"/>
          </w:tcPr>
          <w:p w14:paraId="468D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32*8cm</w:t>
            </w:r>
          </w:p>
        </w:tc>
        <w:tc>
          <w:tcPr>
            <w:tcW w:w="386" w:type="pct"/>
            <w:noWrap w:val="0"/>
            <w:vAlign w:val="center"/>
          </w:tcPr>
          <w:p w14:paraId="0625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9" w:type="pct"/>
            <w:noWrap w:val="0"/>
            <w:vAlign w:val="center"/>
          </w:tcPr>
          <w:p w14:paraId="5E93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51" w:type="pct"/>
            <w:noWrap w:val="0"/>
            <w:vAlign w:val="center"/>
          </w:tcPr>
          <w:p w14:paraId="0656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52D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0D6B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4DB9D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1A1A5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闯关打卡券/300g铜版纸</w:t>
            </w:r>
          </w:p>
        </w:tc>
        <w:tc>
          <w:tcPr>
            <w:tcW w:w="765" w:type="pct"/>
            <w:noWrap w:val="0"/>
            <w:vAlign w:val="center"/>
          </w:tcPr>
          <w:p w14:paraId="5C89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16*8cm</w:t>
            </w:r>
          </w:p>
        </w:tc>
        <w:tc>
          <w:tcPr>
            <w:tcW w:w="386" w:type="pct"/>
            <w:noWrap w:val="0"/>
            <w:vAlign w:val="center"/>
          </w:tcPr>
          <w:p w14:paraId="43FCD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429" w:type="pct"/>
            <w:noWrap w:val="0"/>
            <w:vAlign w:val="center"/>
          </w:tcPr>
          <w:p w14:paraId="03AC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551" w:type="pct"/>
            <w:noWrap w:val="0"/>
            <w:vAlign w:val="center"/>
          </w:tcPr>
          <w:p w14:paraId="37CF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A6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4" w:type="pct"/>
            <w:noWrap w:val="0"/>
            <w:vAlign w:val="center"/>
          </w:tcPr>
          <w:p w14:paraId="6909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45" w:type="pct"/>
            <w:vMerge w:val="continue"/>
            <w:noWrap w:val="0"/>
            <w:vAlign w:val="center"/>
          </w:tcPr>
          <w:p w14:paraId="471DF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pct"/>
            <w:noWrap w:val="0"/>
            <w:vAlign w:val="center"/>
          </w:tcPr>
          <w:p w14:paraId="1FDF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手举牌/KT板</w:t>
            </w:r>
          </w:p>
        </w:tc>
        <w:tc>
          <w:tcPr>
            <w:tcW w:w="765" w:type="pct"/>
            <w:noWrap w:val="0"/>
            <w:vAlign w:val="center"/>
          </w:tcPr>
          <w:p w14:paraId="55CD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30*50cm</w:t>
            </w:r>
          </w:p>
        </w:tc>
        <w:tc>
          <w:tcPr>
            <w:tcW w:w="386" w:type="pct"/>
            <w:noWrap w:val="0"/>
            <w:vAlign w:val="center"/>
          </w:tcPr>
          <w:p w14:paraId="521B3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9" w:type="pct"/>
            <w:noWrap w:val="0"/>
            <w:vAlign w:val="center"/>
          </w:tcPr>
          <w:p w14:paraId="7E9C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51" w:type="pct"/>
            <w:noWrap w:val="0"/>
            <w:vAlign w:val="center"/>
          </w:tcPr>
          <w:p w14:paraId="156C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</w:tbl>
    <w:p w14:paraId="6FB7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851" w:gutter="0"/>
          <w:cols w:space="720" w:num="1"/>
          <w:docGrid w:linePitch="312" w:charSpace="0"/>
        </w:sectPr>
      </w:pPr>
    </w:p>
    <w:p w14:paraId="3726F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2" w:firstLineChars="200"/>
        <w:textAlignment w:val="auto"/>
        <w:rPr>
          <w:rFonts w:hint="default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  <w:t>注：以上为单年度单场次清单预估数量，投标人报价为2年报价。</w:t>
      </w:r>
    </w:p>
    <w:p w14:paraId="02169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</w:rPr>
        <w:t>、</w:t>
      </w:r>
      <w:r>
        <w:rPr>
          <w:rFonts w:hint="eastAsia" w:ascii="仿宋_GB2312" w:hAnsi="仿宋_GB2312" w:eastAsia="仿宋_GB2312" w:cs="仿宋_GB2312"/>
          <w:b/>
          <w:color w:val="000000"/>
          <w:sz w:val="24"/>
          <w:highlight w:val="none"/>
          <w:lang w:val="en-US" w:eastAsia="zh-CN"/>
        </w:rPr>
        <w:t>服务内容及要求</w:t>
      </w:r>
    </w:p>
    <w:p w14:paraId="2B6F23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（一）总体要求</w:t>
      </w:r>
    </w:p>
    <w:p w14:paraId="66529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按照采购人要求投标人提供2年全周期服务，包含线下品鉴会、品牌推广活动策划执行、物料定制制作、会场布置、音响设备租赁、摄影摄像、现场人员统筹协调、活动场地租赁、晚宴费用垫付及其他配套服务，确保每场活动符合采购人要求。</w:t>
      </w:r>
    </w:p>
    <w:p w14:paraId="7B08BB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（二）全年整体规划与方案设计</w:t>
      </w:r>
    </w:p>
    <w:p w14:paraId="64D6A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1.投标人按照采购人要求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提交2026–2027年度整体活动规划案（含年度主题、场次排期、活动类型、目标人群、预算拆分、传播节奏、效果KPI）。</w:t>
      </w:r>
    </w:p>
    <w:p w14:paraId="4CBC8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每季度末提交下季度活动细化方案，每场活动前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日提交单场执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行方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案（含流程表、分工表、时间轴、应急预案、物料清单、人员配置），所有方案须经采购人书面确认后方可执行。</w:t>
      </w:r>
    </w:p>
    <w:p w14:paraId="1D472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方案必须严格遵循茅台官方VI与文化规范，主题积极合规，不得偏离“茅台酱香、万家共享”核心调性。</w:t>
      </w:r>
    </w:p>
    <w:p w14:paraId="78EA8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）线下品鉴会服务</w:t>
      </w:r>
    </w:p>
    <w:p w14:paraId="784E3B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1.投标人负责场地推荐、洽谈、签约、费用支付（场地费含在报价内），推广场地高端且符合茅台品牌形象。</w:t>
      </w:r>
    </w:p>
    <w:p w14:paraId="604FE5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2.投标人负责场地布置（含品鉴区、晚宴）、舞美搭建、氛围装饰、背景、博古架、横幅、专业舞台、灯光、音响、LED屏/投影、麦克风、讲台等，全程无故障。</w:t>
      </w:r>
    </w:p>
    <w:p w14:paraId="0F725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3.投标人须配备专业人员，如品鉴讲师、主持人、礼仪接待、摄影师、执行总监、现场协调人员等。</w:t>
      </w:r>
    </w:p>
    <w:p w14:paraId="575EC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市场推广活动配套服务</w:t>
      </w:r>
    </w:p>
    <w:p w14:paraId="4CD892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1.投标人提供主题推广：含场地、布置、人员、物料、品鉴小课堂、互动体验、推广。</w:t>
      </w:r>
    </w:p>
    <w:p w14:paraId="11597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（四）物料设计与制作</w:t>
      </w:r>
    </w:p>
    <w:p w14:paraId="7FB23F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设计类：年度视觉KV、单场海报、邀请函、签到墙、背景板、易拉宝、桌卡、台签、品鉴手册、流程单、抽奖券、宣传折页、茅台推广物料。</w:t>
      </w:r>
    </w:p>
    <w:p w14:paraId="2C780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制作类：以上设计物料的高清印刷、喷绘、写真、搭建、安装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符合茅台品牌质感。</w:t>
      </w:r>
    </w:p>
    <w:p w14:paraId="673C2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文创礼品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（如有）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：按需提供茅台主题文创（书签、笔记本、酒具、徽章）设计与制作，费用含在报价内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。</w:t>
      </w:r>
    </w:p>
    <w:p w14:paraId="6778A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（五）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线上传播与内容交付</w:t>
      </w:r>
    </w:p>
    <w:p w14:paraId="7E6C56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每场活动交付：精修照片≥300张、短视频1条（15–60s）、全程录像1份、活动总结报告1份（含数据、复盘、改进建议）。</w:t>
      </w:r>
    </w:p>
    <w:p w14:paraId="481E3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协助中百官方公众号、视频号、抖音发布活动内容，提供文案与素材。</w:t>
      </w:r>
    </w:p>
    <w:p w14:paraId="67DFA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年度交付：年度活动集锦视频1条、年度总结报告1份、所有活动素材归档。</w:t>
      </w:r>
    </w:p>
    <w:p w14:paraId="005763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（六）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应急保障与合规要求</w:t>
      </w:r>
    </w:p>
    <w:p w14:paraId="35AEF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每场活动必须提交应急预案（含人员安全、设备故障、突发天气、舆情处理），配备急救包、备用设备、应急人员。</w:t>
      </w:r>
    </w:p>
    <w:p w14:paraId="1089E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严格遵守茅台品牌合规要求，不得出现虚假宣传、价格违规、未经授权的标识/图文，所有物料须经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采购人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确认。</w:t>
      </w:r>
    </w:p>
    <w:p w14:paraId="0A9DE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活动全程零安全事故、零舆情事件、零客户投诉。</w:t>
      </w:r>
    </w:p>
    <w:p w14:paraId="32AC9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（七）其他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要求</w:t>
      </w:r>
    </w:p>
    <w:p w14:paraId="4DA4E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1.投标人须根据采购人的要求提交项目执行方案，双方就各个项目协商确定具体执行方案，如具体项目内容、项目明细、预算金额等事项。</w:t>
      </w:r>
    </w:p>
    <w:p w14:paraId="4DDCE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2.根据双方确认的项目执行方案进行项目的组织实施，实施过程中,任何一方如需变动项目条款，必须事前征得对方同意。</w:t>
      </w:r>
    </w:p>
    <w:p w14:paraId="38505E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 xml:space="preserve">3.投标人须购买活动期间公众责任保险和施工人员意外保险，包含在本次投标报价中。 </w:t>
      </w:r>
    </w:p>
    <w:p w14:paraId="1146D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4.投标人必须在采购人规定时间内完成全部内容。必须在采购人规定的时间内完成拆除、退场和清理现场的全部内容。</w:t>
      </w:r>
    </w:p>
    <w:p w14:paraId="2E8B48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lang w:val="en-US" w:eastAsia="zh-CN"/>
        </w:rPr>
        <w:t>*5.每场活动当天投标人拟投入的服务人数不得低于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lang w:val="en-US" w:eastAsia="zh-CN"/>
        </w:rPr>
        <w:t>人（提供承诺函，未提供视为无效投标）。</w:t>
      </w:r>
    </w:p>
    <w:p w14:paraId="597B9B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6.服务期内，投标人须指定1名专属对接人，全程对接采购人，响应时间≤2小时（工作日），紧急事项≤1小时。</w:t>
      </w:r>
    </w:p>
    <w:p w14:paraId="603D6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highlight w:val="none"/>
          <w:lang w:val="en-US" w:eastAsia="zh-CN"/>
        </w:rPr>
        <w:t>7.所有活动知识产权归采购人所有，投标人不得擅自使用或授权第三方使用。</w:t>
      </w:r>
    </w:p>
    <w:p w14:paraId="66C4F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highlight w:val="none"/>
          <w:lang w:val="en-US" w:eastAsia="zh-CN"/>
        </w:rPr>
        <w:t>四、商务要求</w:t>
      </w:r>
    </w:p>
    <w:p w14:paraId="740E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u w:val="none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u w:val="none"/>
        </w:rPr>
        <w:t>1.服务期限：2年，自合同生效之日起算。</w:t>
      </w:r>
    </w:p>
    <w:p w14:paraId="7CE0B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  <w:t>2.服务地点：采购人指定地点。</w:t>
      </w:r>
    </w:p>
    <w:p w14:paraId="3E4B9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u w:val="none"/>
          <w:lang w:val="en-US" w:eastAsia="zh-CN"/>
        </w:rPr>
        <w:t>*3.报价要求</w:t>
      </w:r>
    </w:p>
    <w:p w14:paraId="12464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u w:val="none"/>
          <w:lang w:val="en-US" w:eastAsia="zh-CN"/>
        </w:rPr>
        <w:t>（1）本项目为统一折扣报价（%）。投标人根据本项目“三、采购内容”中各采购内容的单价为基准价，在此基础上进行统一折扣报价。最终结算金额=实际采购数量×单价×中标折扣。</w:t>
      </w:r>
    </w:p>
    <w:p w14:paraId="08F7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u w:val="none"/>
          <w:lang w:val="en-US" w:eastAsia="zh-CN"/>
        </w:rPr>
        <w:t>举例说明：如打9折，即投标报价为90%。</w:t>
      </w:r>
    </w:p>
    <w:p w14:paraId="2DAC6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highlight w:val="none"/>
          <w:u w:val="none"/>
          <w:lang w:val="en-US" w:eastAsia="zh-CN"/>
        </w:rPr>
        <w:t>（2）投标人的报价应包含全部服务、实施、税费（税率根据国家增值税税率，要求6%增值税专用发票）等各项费用，如有缺失，视为中标人免费提供，采购人不再为此支付任何费用。</w:t>
      </w:r>
    </w:p>
    <w:p w14:paraId="4E6C1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00000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highlight w:val="none"/>
          <w:u w:val="none"/>
          <w:lang w:val="en-US" w:eastAsia="zh-CN"/>
        </w:rPr>
        <w:t>*4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highlight w:val="none"/>
          <w:u w:val="none"/>
        </w:rPr>
        <w:t>.付款方式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highlight w:val="none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4"/>
          <w:highlight w:val="none"/>
          <w:u w:val="none"/>
          <w:lang w:val="en-US" w:eastAsia="zh-CN"/>
        </w:rPr>
        <w:t>中标人每场活动执行完六个月后，采购人进行内部付款流程审批，流程审批完后，使用网银支付。</w:t>
      </w:r>
    </w:p>
    <w:p w14:paraId="22372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</w:rPr>
        <w:t>.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质量标准：符合国家、地方和行业颁布的现行规范、标准和规定的合格标准及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文件要求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。</w:t>
      </w:r>
    </w:p>
    <w:p w14:paraId="47A2C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  <w:t>6.履约验收：服务内容符合国家相关部门规定的标准，采购人按照采购文件的要求及投标文件的承诺进行验收。</w:t>
      </w:r>
    </w:p>
    <w:p w14:paraId="73DDE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  <w:t>7.其他要求</w:t>
      </w:r>
    </w:p>
    <w:p w14:paraId="557CB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  <w:t>（1）采购人可根据投标人的平均报价水平及市场行情来制定统一的价格，中标人应按照采购人制定的统一价格执行。</w:t>
      </w:r>
    </w:p>
    <w:p w14:paraId="3826E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  <w:t>（2）本项目采购数量是根据往年数据预估数量，中标后根据中标人单价进行据实结算，采购人不对实际数量做相关保证。</w:t>
      </w:r>
    </w:p>
    <w:p w14:paraId="4CBB7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  <w:t>（3）采购人有权在签订合同前对中标人的服务质量进行评估，未通过相关评估的将不作为本项目的中标人。</w:t>
      </w:r>
    </w:p>
    <w:p w14:paraId="332B0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  <w:t>如出现上述情形的，采购人有权按照评审委员会推荐的顺序依次补选中标人。</w:t>
      </w:r>
    </w:p>
    <w:p w14:paraId="44DF6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  <w:t>8.在确认中标单位前，采购人有权对拟中标单位进行实地考察，投标人应无偿配合，不得拒绝、阻碍或拖延。若考察发现实际情况与投标文件内容严重不符，投标人须承担本次考察产生的全部费用及相关损失。</w:t>
      </w:r>
    </w:p>
    <w:p w14:paraId="1DD67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违约条款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中标人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交付的货物、提供的服务不符合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文件、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  <w:t>投标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文件或本合同规定的，采购人有权拒收。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中标人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无正当理由未能按本合同规定的交货时间交付货物或提供服务，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中标人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</w:rPr>
        <w:t>需承担违约责任。采购人无正当理由拒收货物或接受服务，到期拒付货物或服务款项的，逾期付款，采购人需承担违约责任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szCs w:val="24"/>
          <w:lang w:eastAsia="zh-CN"/>
        </w:rPr>
        <w:t>。</w:t>
      </w:r>
    </w:p>
    <w:p w14:paraId="1ECD9917"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  <w:u w:val="none"/>
        </w:rPr>
        <w:t>中标人不得将本项目进行转包。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B4ED1"/>
    <w:rsid w:val="2F64514D"/>
    <w:rsid w:val="7AD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ascii="宋体"/>
      <w:b/>
      <w:kern w:val="0"/>
      <w:sz w:val="4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eastAsia" w:ascii="微软雅黑" w:hAnsi="微软雅黑" w:eastAsia="微软雅黑" w:cs="微软雅黑"/>
      <w:b/>
      <w:bCs/>
      <w:color w:val="000000"/>
      <w:sz w:val="14"/>
      <w:szCs w:val="14"/>
      <w:u w:val="none"/>
    </w:rPr>
  </w:style>
  <w:style w:type="character" w:customStyle="1" w:styleId="6">
    <w:name w:val="font51"/>
    <w:basedOn w:val="4"/>
    <w:qFormat/>
    <w:uiPriority w:val="0"/>
    <w:rPr>
      <w:rFonts w:hint="eastAsia" w:ascii="微软雅黑" w:hAnsi="微软雅黑" w:eastAsia="微软雅黑" w:cs="微软雅黑"/>
      <w:color w:val="000000"/>
      <w:sz w:val="14"/>
      <w:szCs w:val="14"/>
      <w:u w:val="none"/>
    </w:rPr>
  </w:style>
  <w:style w:type="character" w:customStyle="1" w:styleId="7">
    <w:name w:val="font31"/>
    <w:basedOn w:val="4"/>
    <w:uiPriority w:val="0"/>
    <w:rPr>
      <w:rFonts w:hint="eastAsia" w:ascii="微软雅黑" w:hAnsi="微软雅黑" w:eastAsia="微软雅黑" w:cs="微软雅黑"/>
      <w:color w:val="FF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2026-05-14T06:49:00Z</dcterms:created>
  <dc:creator>湖北中联太</dc:creator>
  <cp:lastModifiedBy>湖北中联太</cp:lastModifiedBy>
  <dcterms:modified xsi:type="dcterms:W3CDTF">2026-05-14T06:50:24Z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FD5BD982148B4064B2DF6BCDCD7AD682_11</vt:lpwstr>
  </property>
  <property fmtid="{D5CDD505-2E9C-101B-9397-08002B2CF9AE}" pid="4" name="KSOTemplateDocerSaveRecord">
    <vt:lpwstr>eyJoZGlkIjoiN2M1MzZkOWUxMTA3YmQ1YjczZTdkNmRjNmEzZmZmNzkiLCJ1c2VySWQiOiI5MjM2MjIyNjUifQ==</vt:lpwstr>
  </property>
</Properties>
</file>